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6C9A3" w14:textId="77777777" w:rsidR="0067197F" w:rsidRPr="00813FAB" w:rsidRDefault="004E7A27" w:rsidP="003B517F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rFonts w:ascii="Calibri" w:hAnsi="Calibri"/>
          <w:b/>
          <w:bCs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75010DA7" wp14:editId="4475A532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1" name="Obraz 1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  <w:t>R</w:t>
      </w:r>
    </w:p>
    <w:p w14:paraId="7BB238F2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F3F87BB" w14:textId="77777777" w:rsidR="006F7E85" w:rsidRPr="00A71EB1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Przedmiotem zamówienia jest wykonanie </w:t>
      </w:r>
      <w:r w:rsidR="00D50830" w:rsidRPr="00012E22">
        <w:rPr>
          <w:rFonts w:cs="Arial"/>
          <w:szCs w:val="22"/>
        </w:rPr>
        <w:t>robót budowlanych zgodnie z umową o roboty budowlane</w:t>
      </w:r>
      <w:r w:rsidRPr="00A71EB1">
        <w:rPr>
          <w:rFonts w:cs="Arial"/>
          <w:szCs w:val="22"/>
        </w:rPr>
        <w:t xml:space="preserve">, dla </w:t>
      </w:r>
      <w:r w:rsidR="005B1B0B">
        <w:rPr>
          <w:rFonts w:cs="Arial"/>
          <w:szCs w:val="22"/>
        </w:rPr>
        <w:t>części</w:t>
      </w:r>
      <w:r w:rsidR="0005777F">
        <w:rPr>
          <w:rFonts w:cs="Arial"/>
          <w:szCs w:val="22"/>
        </w:rPr>
        <w:t xml:space="preserve"> </w:t>
      </w:r>
      <w:r w:rsidR="005B1B0B">
        <w:rPr>
          <w:rFonts w:cs="Arial"/>
          <w:szCs w:val="22"/>
        </w:rPr>
        <w:t>(zadań)</w:t>
      </w:r>
      <w:r w:rsidRPr="00A71EB1">
        <w:rPr>
          <w:rFonts w:cs="Arial"/>
          <w:szCs w:val="22"/>
        </w:rPr>
        <w:t xml:space="preserve"> wyszczególnionych przez Zamawiającego poniżej.</w:t>
      </w:r>
    </w:p>
    <w:p w14:paraId="43471FD2" w14:textId="4349BBFD" w:rsidR="00C86FCD" w:rsidRPr="00E67BE9" w:rsidRDefault="005B1B0B" w:rsidP="004E7A27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177BE9">
        <w:rPr>
          <w:rFonts w:cs="Arial"/>
          <w:b w:val="0"/>
          <w:spacing w:val="-2"/>
          <w:sz w:val="22"/>
          <w:szCs w:val="22"/>
        </w:rPr>
        <w:t xml:space="preserve">Część </w:t>
      </w:r>
      <w:r w:rsidR="006E2C03">
        <w:rPr>
          <w:rFonts w:cs="Arial"/>
          <w:b w:val="0"/>
          <w:spacing w:val="-2"/>
          <w:sz w:val="22"/>
          <w:szCs w:val="22"/>
        </w:rPr>
        <w:t>2</w:t>
      </w:r>
      <w:r w:rsidR="00D50830" w:rsidRPr="00177BE9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610DED" w:rsidRPr="00610DED">
        <w:rPr>
          <w:rFonts w:ascii="Calibri" w:hAnsi="Calibri" w:cs="Arial"/>
          <w:i/>
          <w:snapToGrid w:val="0"/>
          <w:sz w:val="22"/>
          <w:szCs w:val="22"/>
        </w:rPr>
        <w:t>St. Wola Leśna etap I, budowa ciągów SN relacji: St. Wola 1068 Mleczarnia –St. Wola 1067</w:t>
      </w:r>
    </w:p>
    <w:p w14:paraId="1A9CA41E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0650CACC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480BAE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 w:rsidR="00002349"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98F95C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5472977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4B2885D8" w14:textId="77777777" w:rsidR="006F7E85" w:rsidRPr="00A71EB1" w:rsidRDefault="006F7E85" w:rsidP="004E7A2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Roboty budowlane będą prowadzone na podstawie dokumentacji projektowej </w:t>
      </w:r>
      <w:r w:rsidR="00C349EB" w:rsidRPr="00C349EB">
        <w:rPr>
          <w:rFonts w:cs="Arial"/>
          <w:szCs w:val="22"/>
        </w:rPr>
        <w:t>posiadanej przez Zamawiającego</w:t>
      </w:r>
      <w:r w:rsidRPr="00A71EB1">
        <w:rPr>
          <w:rFonts w:cs="Arial"/>
          <w:szCs w:val="22"/>
        </w:rPr>
        <w:t>.</w:t>
      </w:r>
    </w:p>
    <w:p w14:paraId="6CA3875B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588CB0B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2864EDBF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43017CDF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2B20519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1E74B94" w14:textId="77777777" w:rsidR="00D50830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012E22">
        <w:rPr>
          <w:rFonts w:cs="Arial"/>
          <w:b/>
          <w:szCs w:val="22"/>
        </w:rPr>
        <w:t>Dokumentacja projektowa jest do wglądu w:</w:t>
      </w:r>
    </w:p>
    <w:p w14:paraId="714B1CF1" w14:textId="77777777" w:rsidR="00E67BE9" w:rsidRPr="00A71EB1" w:rsidRDefault="00211F9B" w:rsidP="00211F9B">
      <w:pPr>
        <w:pStyle w:val="Akapitzlist"/>
        <w:spacing w:line="360" w:lineRule="auto"/>
        <w:ind w:left="425"/>
        <w:rPr>
          <w:rFonts w:cs="Arial"/>
          <w:szCs w:val="22"/>
        </w:rPr>
      </w:pPr>
      <w:r w:rsidRPr="00F363C8">
        <w:rPr>
          <w:rFonts w:cs="Arial"/>
          <w:szCs w:val="22"/>
        </w:rPr>
        <w:t>Dokumentacja zostanie udostępniona Wykonawcy na wniosek zgodnie z pkt 1.2.3.1 SWZ</w:t>
      </w:r>
      <w:r>
        <w:rPr>
          <w:rFonts w:cs="Arial"/>
          <w:szCs w:val="22"/>
        </w:rPr>
        <w:t>.</w:t>
      </w:r>
    </w:p>
    <w:p w14:paraId="69A241E2" w14:textId="77777777" w:rsidR="006F7E85" w:rsidRPr="00E67BE9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E67BE9">
        <w:rPr>
          <w:rFonts w:cs="Arial"/>
          <w:b/>
          <w:szCs w:val="22"/>
        </w:rPr>
        <w:t>O</w:t>
      </w:r>
      <w:r w:rsidR="006F7E85" w:rsidRPr="00E67BE9">
        <w:rPr>
          <w:rFonts w:cs="Arial"/>
          <w:b/>
          <w:szCs w:val="22"/>
        </w:rPr>
        <w:t xml:space="preserve">pis </w:t>
      </w:r>
      <w:r w:rsidR="005B1B0B">
        <w:rPr>
          <w:rFonts w:cs="Arial"/>
          <w:b/>
          <w:szCs w:val="22"/>
        </w:rPr>
        <w:t>zadania</w:t>
      </w:r>
      <w:r w:rsidR="006F7E85" w:rsidRPr="00E67BE9">
        <w:rPr>
          <w:rFonts w:cs="Arial"/>
          <w:b/>
          <w:szCs w:val="22"/>
        </w:rPr>
        <w:t xml:space="preserve">: </w:t>
      </w:r>
    </w:p>
    <w:p w14:paraId="10C67084" w14:textId="500ECF72" w:rsidR="006F7E85" w:rsidRDefault="0067197F" w:rsidP="004E7A27">
      <w:pPr>
        <w:pStyle w:val="Tekstpodstawowywcity"/>
        <w:tabs>
          <w:tab w:val="left" w:pos="1418"/>
        </w:tabs>
        <w:spacing w:line="240" w:lineRule="auto"/>
        <w:ind w:left="1418" w:hanging="992"/>
        <w:rPr>
          <w:rFonts w:cs="Arial"/>
          <w:b/>
          <w:color w:val="0000FF"/>
          <w:sz w:val="22"/>
          <w:szCs w:val="22"/>
        </w:rPr>
      </w:pPr>
      <w:r w:rsidRPr="00177BE9">
        <w:rPr>
          <w:rFonts w:cs="Arial"/>
          <w:sz w:val="22"/>
          <w:szCs w:val="22"/>
        </w:rPr>
        <w:t xml:space="preserve">Część </w:t>
      </w:r>
      <w:r w:rsidR="006E2C03">
        <w:rPr>
          <w:rFonts w:cs="Arial"/>
          <w:sz w:val="22"/>
          <w:szCs w:val="22"/>
        </w:rPr>
        <w:t>2</w:t>
      </w:r>
      <w:r w:rsidRPr="00177BE9">
        <w:rPr>
          <w:rFonts w:cs="Arial"/>
          <w:sz w:val="22"/>
          <w:szCs w:val="22"/>
        </w:rPr>
        <w:t>:</w:t>
      </w:r>
      <w:r w:rsidR="00D50830" w:rsidRPr="0067197F">
        <w:rPr>
          <w:rFonts w:cs="Arial"/>
          <w:color w:val="0000FF"/>
          <w:sz w:val="22"/>
          <w:szCs w:val="22"/>
        </w:rPr>
        <w:tab/>
      </w:r>
      <w:r w:rsidR="00610DED" w:rsidRPr="00610DED">
        <w:rPr>
          <w:rFonts w:ascii="Calibri" w:hAnsi="Calibri" w:cs="Arial"/>
          <w:b/>
          <w:bCs/>
          <w:i/>
          <w:snapToGrid w:val="0"/>
          <w:sz w:val="22"/>
          <w:szCs w:val="22"/>
        </w:rPr>
        <w:t>St. Wola Leśna etap I, budowa ciągów SN relacji: St. Wola 1068 Mleczarnia –St. Wola 1067</w:t>
      </w:r>
    </w:p>
    <w:p w14:paraId="27D743A2" w14:textId="77777777" w:rsidR="00C8173B" w:rsidRDefault="00C8173B" w:rsidP="00C8173B">
      <w:pPr>
        <w:pStyle w:val="Tekstpodstawowywcity"/>
        <w:tabs>
          <w:tab w:val="left" w:pos="1418"/>
        </w:tabs>
        <w:spacing w:line="240" w:lineRule="auto"/>
        <w:ind w:left="1418" w:hanging="992"/>
        <w:rPr>
          <w:rFonts w:ascii="Calibri" w:hAnsi="Calibri" w:cs="Arial"/>
          <w:snapToGrid w:val="0"/>
          <w:sz w:val="22"/>
          <w:szCs w:val="22"/>
          <w:u w:val="single"/>
        </w:rPr>
      </w:pPr>
    </w:p>
    <w:p w14:paraId="084A62DD" w14:textId="77777777" w:rsidR="00C8173B" w:rsidRDefault="00C8173B" w:rsidP="00C8173B">
      <w:pPr>
        <w:pStyle w:val="Tekstpodstawowywcity"/>
        <w:tabs>
          <w:tab w:val="left" w:pos="1418"/>
        </w:tabs>
        <w:spacing w:line="240" w:lineRule="auto"/>
        <w:ind w:left="1418" w:hanging="992"/>
        <w:rPr>
          <w:rFonts w:ascii="Calibri" w:hAnsi="Calibri" w:cs="Arial"/>
          <w:snapToGrid w:val="0"/>
          <w:sz w:val="22"/>
          <w:szCs w:val="22"/>
          <w:u w:val="single"/>
        </w:rPr>
      </w:pPr>
      <w:r w:rsidRPr="00DD3E33">
        <w:rPr>
          <w:rFonts w:ascii="Calibri" w:hAnsi="Calibri" w:cs="Arial"/>
          <w:snapToGrid w:val="0"/>
          <w:sz w:val="22"/>
          <w:szCs w:val="22"/>
          <w:u w:val="single"/>
        </w:rPr>
        <w:t>Realizacja robót budowlanych w zakresie:</w:t>
      </w:r>
    </w:p>
    <w:p w14:paraId="28BF76ED" w14:textId="77777777" w:rsidR="00697C42" w:rsidRDefault="00EC2C8C" w:rsidP="00F2217D">
      <w:pPr>
        <w:pStyle w:val="Akapitzlist"/>
        <w:widowControl w:val="0"/>
        <w:numPr>
          <w:ilvl w:val="0"/>
          <w:numId w:val="31"/>
        </w:numPr>
        <w:adjustRightInd w:val="0"/>
        <w:ind w:hanging="294"/>
        <w:jc w:val="both"/>
        <w:textAlignment w:val="baseline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Budowa złącza kablowego ZK-SN/TPM-4/LLLL – 1 </w:t>
      </w:r>
      <w:r w:rsidR="00DF71CF">
        <w:rPr>
          <w:rFonts w:cstheme="minorHAnsi"/>
          <w:szCs w:val="22"/>
        </w:rPr>
        <w:t>szt.</w:t>
      </w:r>
      <w:r w:rsidR="0020643C">
        <w:rPr>
          <w:rFonts w:cstheme="minorHAnsi"/>
          <w:szCs w:val="22"/>
        </w:rPr>
        <w:t xml:space="preserve"> (PT </w:t>
      </w:r>
      <w:r w:rsidR="00DF71CF">
        <w:rPr>
          <w:rFonts w:cstheme="minorHAnsi"/>
          <w:szCs w:val="22"/>
        </w:rPr>
        <w:t xml:space="preserve">etap nr </w:t>
      </w:r>
      <w:r w:rsidR="0020643C">
        <w:rPr>
          <w:rFonts w:cstheme="minorHAnsi"/>
          <w:szCs w:val="22"/>
        </w:rPr>
        <w:t>1);</w:t>
      </w:r>
    </w:p>
    <w:p w14:paraId="5442363E" w14:textId="77777777" w:rsidR="00EC2C8C" w:rsidRPr="00EC2C8C" w:rsidRDefault="00EC2C8C" w:rsidP="00F2217D">
      <w:pPr>
        <w:pStyle w:val="Akapitzlist"/>
        <w:ind w:left="851" w:hanging="131"/>
        <w:jc w:val="both"/>
        <w:rPr>
          <w:rFonts w:cstheme="minorHAnsi"/>
          <w:b/>
          <w:szCs w:val="22"/>
        </w:rPr>
      </w:pPr>
      <w:r w:rsidRPr="00EC2C8C">
        <w:rPr>
          <w:rFonts w:cstheme="minorHAnsi"/>
          <w:b/>
          <w:szCs w:val="22"/>
        </w:rPr>
        <w:t xml:space="preserve">- złącze kablowe wybudować wraz z napędami silnikowymi dla rozdzielni SN </w:t>
      </w:r>
      <w:r>
        <w:rPr>
          <w:rFonts w:cstheme="minorHAnsi"/>
          <w:b/>
          <w:szCs w:val="22"/>
        </w:rPr>
        <w:t>oraz urządzeniami telemechaniki</w:t>
      </w:r>
      <w:r w:rsidR="0020643C">
        <w:rPr>
          <w:rFonts w:cstheme="minorHAnsi"/>
          <w:b/>
          <w:szCs w:val="22"/>
        </w:rPr>
        <w:t>;</w:t>
      </w:r>
    </w:p>
    <w:p w14:paraId="0B27C1B1" w14:textId="77777777" w:rsidR="00EC2C8C" w:rsidRDefault="00EC2C8C" w:rsidP="00F2217D">
      <w:pPr>
        <w:pStyle w:val="Akapitzlist"/>
        <w:widowControl w:val="0"/>
        <w:adjustRightInd w:val="0"/>
        <w:ind w:left="851" w:hanging="131"/>
        <w:jc w:val="both"/>
        <w:textAlignment w:val="baseline"/>
        <w:rPr>
          <w:rFonts w:cstheme="minorHAnsi"/>
          <w:b/>
          <w:szCs w:val="22"/>
        </w:rPr>
      </w:pPr>
      <w:r w:rsidRPr="00EC2C8C">
        <w:rPr>
          <w:rFonts w:cstheme="minorHAnsi"/>
          <w:b/>
          <w:szCs w:val="22"/>
        </w:rPr>
        <w:t>- w przypadku zabudowy złączy kablowych po 31.12.2025 r. przewidz</w:t>
      </w:r>
      <w:r>
        <w:rPr>
          <w:rFonts w:cstheme="minorHAnsi"/>
          <w:b/>
          <w:szCs w:val="22"/>
        </w:rPr>
        <w:t>ieć wykonanie rozdzielnicy SN    w </w:t>
      </w:r>
      <w:r w:rsidRPr="00EC2C8C">
        <w:rPr>
          <w:rFonts w:cstheme="minorHAnsi"/>
          <w:b/>
          <w:szCs w:val="22"/>
        </w:rPr>
        <w:t>r</w:t>
      </w:r>
      <w:r>
        <w:rPr>
          <w:rFonts w:cstheme="minorHAnsi"/>
          <w:b/>
          <w:szCs w:val="22"/>
        </w:rPr>
        <w:t>ównoważnej izolacji powietrznej;</w:t>
      </w:r>
    </w:p>
    <w:p w14:paraId="0F3E5CA0" w14:textId="77777777" w:rsidR="00DF71CF" w:rsidRDefault="00DF71CF" w:rsidP="00F2217D">
      <w:pPr>
        <w:pStyle w:val="Akapitzlist"/>
        <w:widowControl w:val="0"/>
        <w:numPr>
          <w:ilvl w:val="0"/>
          <w:numId w:val="31"/>
        </w:numPr>
        <w:adjustRightInd w:val="0"/>
        <w:jc w:val="both"/>
        <w:textAlignment w:val="baseline"/>
        <w:rPr>
          <w:rFonts w:cstheme="minorHAnsi"/>
          <w:szCs w:val="22"/>
        </w:rPr>
      </w:pPr>
      <w:r>
        <w:rPr>
          <w:rFonts w:cstheme="minorHAnsi"/>
          <w:szCs w:val="22"/>
        </w:rPr>
        <w:t>Wcięcie w kabel SN</w:t>
      </w:r>
      <w:r w:rsidRPr="00DF71CF">
        <w:t xml:space="preserve"> </w:t>
      </w:r>
      <w:r w:rsidRPr="00DF71CF">
        <w:rPr>
          <w:rFonts w:cstheme="minorHAnsi"/>
          <w:szCs w:val="22"/>
        </w:rPr>
        <w:t>relacji: GPZ Miasto_ ST. Trafo 1068</w:t>
      </w:r>
      <w:r>
        <w:rPr>
          <w:rFonts w:cstheme="minorHAnsi"/>
          <w:szCs w:val="22"/>
        </w:rPr>
        <w:t xml:space="preserve"> </w:t>
      </w:r>
      <w:r w:rsidR="00A1080A">
        <w:rPr>
          <w:rFonts w:cstheme="minorHAnsi"/>
          <w:szCs w:val="22"/>
        </w:rPr>
        <w:t>(PT etap nr 1)</w:t>
      </w:r>
      <w:r>
        <w:rPr>
          <w:rFonts w:cstheme="minorHAnsi"/>
          <w:szCs w:val="22"/>
        </w:rPr>
        <w:t xml:space="preserve">: </w:t>
      </w:r>
    </w:p>
    <w:p w14:paraId="667417E0" w14:textId="77777777" w:rsidR="00DF71CF" w:rsidRPr="007A690B" w:rsidRDefault="00DF71CF" w:rsidP="00F2217D">
      <w:pPr>
        <w:pStyle w:val="Akapitzlist"/>
        <w:widowControl w:val="0"/>
        <w:adjustRightInd w:val="0"/>
        <w:ind w:left="993" w:hanging="142"/>
        <w:jc w:val="both"/>
        <w:textAlignment w:val="baseline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- w pobliżu złącza </w:t>
      </w:r>
      <w:r w:rsidRPr="00DF71CF">
        <w:rPr>
          <w:rFonts w:cstheme="minorHAnsi"/>
          <w:szCs w:val="22"/>
        </w:rPr>
        <w:t>ZK-SN/TPM-4/LLLL</w:t>
      </w:r>
      <w:r>
        <w:rPr>
          <w:rFonts w:cstheme="minorHAnsi"/>
          <w:szCs w:val="22"/>
        </w:rPr>
        <w:t xml:space="preserve"> przeciąć kabel SN relacji: GPZ Miasto_ ST. Trafo 1068, wprowadzić w </w:t>
      </w:r>
      <w:r w:rsidRPr="007A690B">
        <w:rPr>
          <w:rFonts w:cstheme="minorHAnsi"/>
          <w:szCs w:val="22"/>
        </w:rPr>
        <w:t>pole nr</w:t>
      </w:r>
      <w:r w:rsidR="00A1080A" w:rsidRPr="007A690B">
        <w:rPr>
          <w:rFonts w:cstheme="minorHAnsi"/>
          <w:szCs w:val="22"/>
        </w:rPr>
        <w:t xml:space="preserve"> </w:t>
      </w:r>
      <w:r w:rsidRPr="007A690B">
        <w:rPr>
          <w:rFonts w:cstheme="minorHAnsi"/>
          <w:szCs w:val="22"/>
        </w:rPr>
        <w:t>1 nowo wybudowanego złącza SN, z pola nr 2 złącza SN wyprow</w:t>
      </w:r>
      <w:r w:rsidR="0046031B" w:rsidRPr="007A690B">
        <w:rPr>
          <w:rFonts w:cstheme="minorHAnsi"/>
          <w:szCs w:val="22"/>
        </w:rPr>
        <w:t xml:space="preserve">adzić odcinek kabla </w:t>
      </w:r>
      <w:r w:rsidRPr="007A690B">
        <w:rPr>
          <w:rFonts w:cstheme="minorHAnsi"/>
          <w:szCs w:val="22"/>
        </w:rPr>
        <w:t>typu XRUHAKXs 3x(1x</w:t>
      </w:r>
      <w:r w:rsidR="00EA3174" w:rsidRPr="007A690B">
        <w:rPr>
          <w:rFonts w:cstheme="minorHAnsi"/>
          <w:szCs w:val="22"/>
        </w:rPr>
        <w:t>240</w:t>
      </w:r>
      <w:r w:rsidRPr="007A690B">
        <w:rPr>
          <w:rFonts w:cstheme="minorHAnsi"/>
          <w:szCs w:val="22"/>
        </w:rPr>
        <w:t>/</w:t>
      </w:r>
      <w:r w:rsidR="00EA3174" w:rsidRPr="007A690B">
        <w:rPr>
          <w:rFonts w:cstheme="minorHAnsi"/>
          <w:szCs w:val="22"/>
        </w:rPr>
        <w:t>50</w:t>
      </w:r>
      <w:r w:rsidRPr="007A690B">
        <w:rPr>
          <w:rFonts w:cstheme="minorHAnsi"/>
          <w:szCs w:val="22"/>
        </w:rPr>
        <w:t xml:space="preserve"> mm</w:t>
      </w:r>
      <w:r w:rsidR="00F01A74">
        <w:rPr>
          <w:rFonts w:cstheme="minorHAnsi"/>
          <w:szCs w:val="22"/>
        </w:rPr>
        <w:t>²</w:t>
      </w:r>
      <w:r w:rsidRPr="007A690B">
        <w:rPr>
          <w:rFonts w:cstheme="minorHAnsi"/>
          <w:szCs w:val="22"/>
        </w:rPr>
        <w:t xml:space="preserve">) </w:t>
      </w:r>
      <w:r w:rsidRPr="007A690B">
        <w:rPr>
          <w:rFonts w:cstheme="minorHAnsi"/>
          <w:b/>
          <w:szCs w:val="22"/>
        </w:rPr>
        <w:t>dł. 4/8m</w:t>
      </w:r>
      <w:r w:rsidRPr="007A690B">
        <w:rPr>
          <w:rFonts w:cstheme="minorHAnsi"/>
          <w:szCs w:val="22"/>
        </w:rPr>
        <w:t xml:space="preserve">  do miejsca rozcięcia, połączyć poprzez mufowanie.</w:t>
      </w:r>
      <w:r w:rsidRPr="007A690B">
        <w:t xml:space="preserve"> </w:t>
      </w:r>
    </w:p>
    <w:p w14:paraId="0EC4DD98" w14:textId="77777777" w:rsidR="0020643C" w:rsidRPr="007A690B" w:rsidRDefault="00A1080A" w:rsidP="00F2217D">
      <w:pPr>
        <w:pStyle w:val="Akapitzlist"/>
        <w:widowControl w:val="0"/>
        <w:numPr>
          <w:ilvl w:val="0"/>
          <w:numId w:val="31"/>
        </w:numPr>
        <w:adjustRightInd w:val="0"/>
        <w:ind w:left="709" w:hanging="349"/>
        <w:jc w:val="both"/>
        <w:textAlignment w:val="baseline"/>
        <w:rPr>
          <w:rFonts w:cstheme="minorHAnsi"/>
          <w:szCs w:val="22"/>
        </w:rPr>
      </w:pPr>
      <w:r w:rsidRPr="007A690B">
        <w:rPr>
          <w:rFonts w:cstheme="minorHAnsi"/>
          <w:szCs w:val="22"/>
        </w:rPr>
        <w:t>Budowa linii kablowej SN 15 kV typu XRUHAKXs 3x(1x</w:t>
      </w:r>
      <w:r w:rsidR="00EA3174" w:rsidRPr="007A690B">
        <w:rPr>
          <w:rFonts w:cstheme="minorHAnsi"/>
          <w:szCs w:val="22"/>
        </w:rPr>
        <w:t>240</w:t>
      </w:r>
      <w:r w:rsidRPr="007A690B">
        <w:rPr>
          <w:rFonts w:cstheme="minorHAnsi"/>
          <w:szCs w:val="22"/>
        </w:rPr>
        <w:t>/</w:t>
      </w:r>
      <w:r w:rsidR="002D5080">
        <w:rPr>
          <w:rFonts w:cstheme="minorHAnsi"/>
          <w:szCs w:val="22"/>
        </w:rPr>
        <w:t>50</w:t>
      </w:r>
      <w:r w:rsidRPr="007A690B">
        <w:rPr>
          <w:rFonts w:cstheme="minorHAnsi"/>
          <w:szCs w:val="22"/>
        </w:rPr>
        <w:t xml:space="preserve"> mm</w:t>
      </w:r>
      <w:r w:rsidR="00F01A74">
        <w:rPr>
          <w:rFonts w:cstheme="minorHAnsi"/>
          <w:szCs w:val="22"/>
        </w:rPr>
        <w:t>²</w:t>
      </w:r>
      <w:r w:rsidRPr="007A690B">
        <w:rPr>
          <w:rFonts w:cstheme="minorHAnsi"/>
          <w:szCs w:val="22"/>
        </w:rPr>
        <w:t xml:space="preserve">) od </w:t>
      </w:r>
      <w:r w:rsidR="00EA3174" w:rsidRPr="007A690B">
        <w:rPr>
          <w:rFonts w:cstheme="minorHAnsi"/>
          <w:szCs w:val="22"/>
        </w:rPr>
        <w:t>złącza ZK-SN</w:t>
      </w:r>
      <w:r w:rsidRPr="007A690B">
        <w:rPr>
          <w:rFonts w:cstheme="minorHAnsi"/>
          <w:szCs w:val="22"/>
        </w:rPr>
        <w:t xml:space="preserve"> do ST. Trafo </w:t>
      </w:r>
      <w:r w:rsidR="00EA3174" w:rsidRPr="007A690B">
        <w:rPr>
          <w:rFonts w:cstheme="minorHAnsi"/>
          <w:szCs w:val="22"/>
        </w:rPr>
        <w:t xml:space="preserve">2035 </w:t>
      </w:r>
      <w:r w:rsidRPr="007A690B">
        <w:rPr>
          <w:rFonts w:cstheme="minorHAnsi"/>
          <w:szCs w:val="22"/>
        </w:rPr>
        <w:t xml:space="preserve">– </w:t>
      </w:r>
      <w:r w:rsidR="00F01A74">
        <w:rPr>
          <w:rFonts w:cstheme="minorHAnsi"/>
          <w:szCs w:val="22"/>
        </w:rPr>
        <w:br/>
      </w:r>
      <w:r w:rsidRPr="007A690B">
        <w:rPr>
          <w:rFonts w:cstheme="minorHAnsi"/>
          <w:b/>
          <w:szCs w:val="22"/>
        </w:rPr>
        <w:t xml:space="preserve">dł. </w:t>
      </w:r>
      <w:r w:rsidR="00EA3174" w:rsidRPr="007A690B">
        <w:rPr>
          <w:rFonts w:cstheme="minorHAnsi"/>
          <w:b/>
          <w:szCs w:val="22"/>
        </w:rPr>
        <w:t>235</w:t>
      </w:r>
      <w:r w:rsidRPr="007A690B">
        <w:rPr>
          <w:rFonts w:cstheme="minorHAnsi"/>
          <w:b/>
          <w:szCs w:val="22"/>
        </w:rPr>
        <w:t>/</w:t>
      </w:r>
      <w:r w:rsidR="00EA3174" w:rsidRPr="007A690B">
        <w:rPr>
          <w:rFonts w:cstheme="minorHAnsi"/>
          <w:b/>
          <w:szCs w:val="22"/>
        </w:rPr>
        <w:t>254</w:t>
      </w:r>
      <w:r w:rsidRPr="007A690B">
        <w:rPr>
          <w:rFonts w:cstheme="minorHAnsi"/>
          <w:b/>
          <w:szCs w:val="22"/>
        </w:rPr>
        <w:t>m</w:t>
      </w:r>
      <w:r w:rsidRPr="007A690B">
        <w:rPr>
          <w:rFonts w:cstheme="minorHAnsi"/>
          <w:szCs w:val="22"/>
        </w:rPr>
        <w:t xml:space="preserve"> (PT etap nr</w:t>
      </w:r>
      <w:r w:rsidR="00EA3174" w:rsidRPr="007A690B">
        <w:rPr>
          <w:rFonts w:cstheme="minorHAnsi"/>
          <w:szCs w:val="22"/>
        </w:rPr>
        <w:t xml:space="preserve"> 1</w:t>
      </w:r>
      <w:r w:rsidR="0046031B" w:rsidRPr="007A690B">
        <w:rPr>
          <w:rFonts w:cstheme="minorHAnsi"/>
          <w:szCs w:val="22"/>
        </w:rPr>
        <w:t xml:space="preserve"> lub</w:t>
      </w:r>
      <w:r w:rsidR="00EA3174" w:rsidRPr="007A690B">
        <w:rPr>
          <w:rFonts w:cstheme="minorHAnsi"/>
          <w:szCs w:val="22"/>
        </w:rPr>
        <w:t xml:space="preserve"> szki</w:t>
      </w:r>
      <w:r w:rsidR="0046031B" w:rsidRPr="007A690B">
        <w:rPr>
          <w:rFonts w:cstheme="minorHAnsi"/>
          <w:szCs w:val="22"/>
        </w:rPr>
        <w:t>c</w:t>
      </w:r>
      <w:r w:rsidR="00EA3174" w:rsidRPr="007A690B">
        <w:rPr>
          <w:rFonts w:cstheme="minorHAnsi"/>
          <w:szCs w:val="22"/>
        </w:rPr>
        <w:t xml:space="preserve"> nr</w:t>
      </w:r>
      <w:r w:rsidR="0046031B" w:rsidRPr="007A690B">
        <w:rPr>
          <w:rFonts w:cstheme="minorHAnsi"/>
          <w:szCs w:val="22"/>
        </w:rPr>
        <w:t>1</w:t>
      </w:r>
      <w:r w:rsidRPr="007A690B">
        <w:rPr>
          <w:rFonts w:cstheme="minorHAnsi"/>
          <w:szCs w:val="22"/>
        </w:rPr>
        <w:t>);</w:t>
      </w:r>
    </w:p>
    <w:p w14:paraId="3175D54E" w14:textId="77777777" w:rsidR="00EA3174" w:rsidRPr="0046031B" w:rsidRDefault="00EA3174" w:rsidP="0046031B">
      <w:pPr>
        <w:pStyle w:val="Akapitzlist"/>
        <w:widowControl w:val="0"/>
        <w:numPr>
          <w:ilvl w:val="0"/>
          <w:numId w:val="31"/>
        </w:numPr>
        <w:adjustRightInd w:val="0"/>
        <w:ind w:left="709" w:hanging="349"/>
        <w:jc w:val="both"/>
        <w:textAlignment w:val="baseline"/>
        <w:rPr>
          <w:rFonts w:cstheme="minorHAnsi"/>
          <w:szCs w:val="22"/>
        </w:rPr>
      </w:pPr>
      <w:r w:rsidRPr="007A690B">
        <w:rPr>
          <w:rFonts w:cstheme="minorHAnsi"/>
          <w:szCs w:val="22"/>
        </w:rPr>
        <w:t>Budowa linii kablowej SN 15 kV typu XRUHAKXs 3x(1x120/25 mm</w:t>
      </w:r>
      <w:r w:rsidR="00F01A74">
        <w:rPr>
          <w:rFonts w:cstheme="minorHAnsi"/>
          <w:szCs w:val="22"/>
        </w:rPr>
        <w:t>²</w:t>
      </w:r>
      <w:r w:rsidRPr="007A690B">
        <w:rPr>
          <w:rFonts w:cstheme="minorHAnsi"/>
          <w:szCs w:val="22"/>
        </w:rPr>
        <w:t>) od</w:t>
      </w:r>
      <w:r w:rsidRPr="00A1080A">
        <w:rPr>
          <w:rFonts w:cstheme="minorHAnsi"/>
          <w:szCs w:val="22"/>
        </w:rPr>
        <w:t xml:space="preserve"> St. Trafo 2035 do ST. Trafo 1067,  </w:t>
      </w:r>
      <w:r w:rsidR="00F01A74">
        <w:rPr>
          <w:rFonts w:cstheme="minorHAnsi"/>
          <w:szCs w:val="22"/>
        </w:rPr>
        <w:br/>
      </w:r>
      <w:r w:rsidRPr="00A1080A">
        <w:rPr>
          <w:rFonts w:cstheme="minorHAnsi"/>
          <w:szCs w:val="22"/>
        </w:rPr>
        <w:t>w miejscu lokalizacji ST. Trafo 1190 (</w:t>
      </w:r>
      <w:r>
        <w:rPr>
          <w:rFonts w:cstheme="minorHAnsi"/>
          <w:szCs w:val="22"/>
        </w:rPr>
        <w:t xml:space="preserve">PT </w:t>
      </w:r>
      <w:r w:rsidRPr="00A1080A">
        <w:rPr>
          <w:rFonts w:cstheme="minorHAnsi"/>
          <w:szCs w:val="22"/>
        </w:rPr>
        <w:t xml:space="preserve">etap nr 2) należy pozostawić zapas kabla </w:t>
      </w:r>
      <w:r w:rsidRPr="00A1080A">
        <w:rPr>
          <w:rFonts w:cstheme="minorHAnsi"/>
          <w:b/>
          <w:szCs w:val="22"/>
        </w:rPr>
        <w:t>15m</w:t>
      </w:r>
      <w:r w:rsidRPr="00A1080A">
        <w:rPr>
          <w:rFonts w:cstheme="minorHAnsi"/>
          <w:szCs w:val="22"/>
        </w:rPr>
        <w:t xml:space="preserve">  – </w:t>
      </w:r>
      <w:r w:rsidRPr="00A1080A">
        <w:rPr>
          <w:rFonts w:cstheme="minorHAnsi"/>
          <w:b/>
          <w:szCs w:val="22"/>
        </w:rPr>
        <w:t>dł. 483/531m</w:t>
      </w:r>
      <w:r>
        <w:rPr>
          <w:rFonts w:cstheme="minorHAnsi"/>
          <w:b/>
          <w:szCs w:val="22"/>
        </w:rPr>
        <w:t xml:space="preserve"> +15m zapasu</w:t>
      </w:r>
      <w:r w:rsidRPr="00A1080A">
        <w:rPr>
          <w:rFonts w:cstheme="minorHAnsi"/>
          <w:szCs w:val="22"/>
        </w:rPr>
        <w:t xml:space="preserve"> (PT etap nr</w:t>
      </w:r>
      <w:r w:rsidR="0046031B">
        <w:rPr>
          <w:rFonts w:cstheme="minorHAnsi"/>
          <w:szCs w:val="22"/>
        </w:rPr>
        <w:t xml:space="preserve"> </w:t>
      </w:r>
      <w:r w:rsidRPr="00A1080A">
        <w:rPr>
          <w:rFonts w:cstheme="minorHAnsi"/>
          <w:szCs w:val="22"/>
        </w:rPr>
        <w:t>2</w:t>
      </w:r>
      <w:r w:rsidR="0046031B">
        <w:rPr>
          <w:rFonts w:cstheme="minorHAnsi"/>
          <w:szCs w:val="22"/>
        </w:rPr>
        <w:t xml:space="preserve"> lub szkic nr 1</w:t>
      </w:r>
      <w:r w:rsidRPr="00A1080A">
        <w:rPr>
          <w:rFonts w:cstheme="minorHAnsi"/>
          <w:szCs w:val="22"/>
        </w:rPr>
        <w:t>);</w:t>
      </w:r>
    </w:p>
    <w:p w14:paraId="1084D6F3" w14:textId="77777777" w:rsidR="00EC2C8C" w:rsidRDefault="00A1080A" w:rsidP="001B5EFA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Stacji Trafo 2035 wraz z wyposażeniem</w:t>
      </w:r>
      <w:r w:rsidR="00764B4C">
        <w:rPr>
          <w:rFonts w:cstheme="minorHAnsi"/>
          <w:szCs w:val="22"/>
        </w:rPr>
        <w:t xml:space="preserve"> (</w:t>
      </w:r>
      <w:r w:rsidR="001B5EFA" w:rsidRPr="001B5EFA">
        <w:rPr>
          <w:rFonts w:cstheme="minorHAnsi"/>
          <w:szCs w:val="22"/>
        </w:rPr>
        <w:t>z napędami silnikowymi dla rozdzielni SN oraz urządzeniami telemechaniki</w:t>
      </w:r>
      <w:r w:rsidR="001B5EFA">
        <w:rPr>
          <w:rFonts w:cstheme="minorHAnsi"/>
          <w:szCs w:val="22"/>
        </w:rPr>
        <w:t>)</w:t>
      </w:r>
      <w:r>
        <w:rPr>
          <w:rFonts w:cstheme="minorHAnsi"/>
          <w:szCs w:val="22"/>
        </w:rPr>
        <w:t xml:space="preserve"> i uziemieniem -1szt (PT etap nr 1)</w:t>
      </w:r>
      <w:r w:rsidR="00EC2C8C" w:rsidRPr="00EC2C8C">
        <w:rPr>
          <w:rFonts w:cstheme="minorHAnsi"/>
          <w:szCs w:val="22"/>
        </w:rPr>
        <w:t>;</w:t>
      </w:r>
    </w:p>
    <w:p w14:paraId="5336D1F0" w14:textId="77777777" w:rsidR="00C176C4" w:rsidRDefault="00C176C4" w:rsidP="00F2217D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złącza nN typu Zk 4a - 3 kpl, (PT etap nr 1);</w:t>
      </w:r>
    </w:p>
    <w:p w14:paraId="7920BDB9" w14:textId="77777777" w:rsidR="00C176C4" w:rsidRDefault="00C176C4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złącza nN typu Zk 3a - 2 kpl, (PT etap nr 1);</w:t>
      </w:r>
    </w:p>
    <w:p w14:paraId="781B64BB" w14:textId="77777777" w:rsidR="00A1080A" w:rsidRDefault="00F2217D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lastRenderedPageBreak/>
        <w:t>Budowa linii kablow</w:t>
      </w:r>
      <w:r w:rsidR="00C176C4">
        <w:rPr>
          <w:rFonts w:cstheme="minorHAnsi"/>
          <w:szCs w:val="22"/>
        </w:rPr>
        <w:t xml:space="preserve">ej </w:t>
      </w:r>
      <w:r>
        <w:rPr>
          <w:rFonts w:cstheme="minorHAnsi"/>
          <w:szCs w:val="22"/>
        </w:rPr>
        <w:t>nN</w:t>
      </w:r>
      <w:r w:rsidR="00C176C4">
        <w:rPr>
          <w:rFonts w:cstheme="minorHAnsi"/>
          <w:szCs w:val="22"/>
        </w:rPr>
        <w:t xml:space="preserve"> typu YAKXS 4x240 mm</w:t>
      </w:r>
      <w:r w:rsidR="00C176C4" w:rsidRPr="00C176C4"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relacji: </w:t>
      </w:r>
      <w:r w:rsidRPr="00F2217D">
        <w:rPr>
          <w:rFonts w:cstheme="minorHAnsi"/>
          <w:szCs w:val="22"/>
        </w:rPr>
        <w:t xml:space="preserve">ST. Trafo 2035 – złącze </w:t>
      </w:r>
      <w:r w:rsidR="00C176C4">
        <w:rPr>
          <w:rFonts w:cstheme="minorHAnsi"/>
          <w:szCs w:val="22"/>
        </w:rPr>
        <w:t xml:space="preserve">ZK 4a </w:t>
      </w:r>
      <w:r w:rsidRPr="00F2217D">
        <w:rPr>
          <w:rFonts w:cstheme="minorHAnsi"/>
          <w:szCs w:val="22"/>
        </w:rPr>
        <w:t xml:space="preserve"> </w:t>
      </w:r>
      <w:r w:rsidR="00C176C4" w:rsidRPr="00A1080A">
        <w:rPr>
          <w:rFonts w:cstheme="minorHAnsi"/>
          <w:szCs w:val="22"/>
        </w:rPr>
        <w:t xml:space="preserve">– </w:t>
      </w:r>
      <w:r w:rsidR="00C176C4" w:rsidRPr="00A1080A">
        <w:rPr>
          <w:rFonts w:cstheme="minorHAnsi"/>
          <w:b/>
          <w:szCs w:val="22"/>
        </w:rPr>
        <w:t xml:space="preserve">dł. </w:t>
      </w:r>
      <w:r w:rsidR="00C176C4">
        <w:rPr>
          <w:rFonts w:cstheme="minorHAnsi"/>
          <w:b/>
          <w:szCs w:val="22"/>
        </w:rPr>
        <w:t>90</w:t>
      </w:r>
      <w:r w:rsidR="00C176C4" w:rsidRPr="00A1080A">
        <w:rPr>
          <w:rFonts w:cstheme="minorHAnsi"/>
          <w:b/>
          <w:szCs w:val="22"/>
        </w:rPr>
        <w:t>/</w:t>
      </w:r>
      <w:r w:rsidR="00C176C4">
        <w:rPr>
          <w:rFonts w:cstheme="minorHAnsi"/>
          <w:b/>
          <w:szCs w:val="22"/>
        </w:rPr>
        <w:t xml:space="preserve">106 </w:t>
      </w:r>
      <w:r w:rsidR="00C176C4" w:rsidRPr="00A1080A">
        <w:rPr>
          <w:rFonts w:cstheme="minorHAnsi"/>
          <w:b/>
          <w:szCs w:val="22"/>
        </w:rPr>
        <w:t>m</w:t>
      </w:r>
      <w:r w:rsidR="00C176C4">
        <w:rPr>
          <w:rFonts w:cstheme="minorHAnsi"/>
          <w:b/>
          <w:szCs w:val="22"/>
        </w:rPr>
        <w:t>, bud 11</w:t>
      </w:r>
      <w:r w:rsidR="00C176C4" w:rsidRPr="00A1080A">
        <w:rPr>
          <w:rFonts w:cstheme="minorHAnsi"/>
          <w:szCs w:val="22"/>
        </w:rPr>
        <w:t xml:space="preserve"> </w:t>
      </w:r>
      <w:r w:rsidRPr="00F2217D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(PT etap nr 1);</w:t>
      </w:r>
    </w:p>
    <w:p w14:paraId="4DF443F5" w14:textId="77777777" w:rsidR="00C176C4" w:rsidRDefault="00C176C4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linii kablowej nN typu YAKXS 4x240 mm</w:t>
      </w:r>
      <w:r w:rsidRPr="00C176C4"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relacji: </w:t>
      </w:r>
      <w:r w:rsidRPr="00F2217D">
        <w:rPr>
          <w:rFonts w:cstheme="minorHAnsi"/>
          <w:szCs w:val="22"/>
        </w:rPr>
        <w:t xml:space="preserve">złącze </w:t>
      </w:r>
      <w:r>
        <w:rPr>
          <w:rFonts w:cstheme="minorHAnsi"/>
          <w:szCs w:val="22"/>
        </w:rPr>
        <w:t xml:space="preserve">ZK 4a – szafa kablowa SK1 </w:t>
      </w:r>
      <w:r w:rsidRPr="00F2217D">
        <w:rPr>
          <w:rFonts w:cstheme="minorHAnsi"/>
          <w:szCs w:val="22"/>
        </w:rPr>
        <w:t xml:space="preserve"> </w:t>
      </w:r>
      <w:r w:rsidRPr="00A1080A">
        <w:rPr>
          <w:rFonts w:cstheme="minorHAnsi"/>
          <w:szCs w:val="22"/>
        </w:rPr>
        <w:t xml:space="preserve">– </w:t>
      </w:r>
      <w:r w:rsidRPr="00A1080A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102</w:t>
      </w:r>
      <w:r w:rsidRPr="00A1080A">
        <w:rPr>
          <w:rFonts w:cstheme="minorHAnsi"/>
          <w:b/>
          <w:szCs w:val="22"/>
        </w:rPr>
        <w:t>/</w:t>
      </w:r>
      <w:r>
        <w:rPr>
          <w:rFonts w:cstheme="minorHAnsi"/>
          <w:b/>
          <w:szCs w:val="22"/>
        </w:rPr>
        <w:t xml:space="preserve">113 </w:t>
      </w:r>
      <w:r w:rsidRPr="00A1080A">
        <w:rPr>
          <w:rFonts w:cstheme="minorHAnsi"/>
          <w:b/>
          <w:szCs w:val="22"/>
        </w:rPr>
        <w:t>m</w:t>
      </w:r>
      <w:r w:rsidR="00764B4C">
        <w:rPr>
          <w:rFonts w:cstheme="minorHAnsi"/>
          <w:b/>
          <w:szCs w:val="22"/>
        </w:rPr>
        <w:t>, bud 11</w:t>
      </w:r>
      <w:r w:rsidRPr="00A1080A">
        <w:rPr>
          <w:rFonts w:cstheme="minorHAnsi"/>
          <w:szCs w:val="22"/>
        </w:rPr>
        <w:t xml:space="preserve"> </w:t>
      </w:r>
      <w:r w:rsidRPr="00F2217D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(PT etap nr 1);</w:t>
      </w:r>
    </w:p>
    <w:p w14:paraId="2EDFE8BE" w14:textId="77777777" w:rsidR="00C176C4" w:rsidRDefault="00C176C4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linii kablowej nN typu YAKXS 4x240 mm</w:t>
      </w:r>
      <w:r w:rsidRPr="00C176C4"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relacji: </w:t>
      </w:r>
      <w:r w:rsidRPr="00F2217D">
        <w:rPr>
          <w:rFonts w:cstheme="minorHAnsi"/>
          <w:szCs w:val="22"/>
        </w:rPr>
        <w:t xml:space="preserve">ST. Trafo 2035 – złącze </w:t>
      </w:r>
      <w:r>
        <w:rPr>
          <w:rFonts w:cstheme="minorHAnsi"/>
          <w:szCs w:val="22"/>
        </w:rPr>
        <w:t xml:space="preserve">ZK 4a </w:t>
      </w:r>
      <w:r w:rsidRPr="00F2217D">
        <w:rPr>
          <w:rFonts w:cstheme="minorHAnsi"/>
          <w:szCs w:val="22"/>
        </w:rPr>
        <w:t xml:space="preserve"> </w:t>
      </w:r>
      <w:r w:rsidRPr="00A1080A">
        <w:rPr>
          <w:rFonts w:cstheme="minorHAnsi"/>
          <w:szCs w:val="22"/>
        </w:rPr>
        <w:t xml:space="preserve">– </w:t>
      </w:r>
      <w:r w:rsidRPr="00A1080A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142</w:t>
      </w:r>
      <w:r w:rsidRPr="00A1080A">
        <w:rPr>
          <w:rFonts w:cstheme="minorHAnsi"/>
          <w:b/>
          <w:szCs w:val="22"/>
        </w:rPr>
        <w:t>/</w:t>
      </w:r>
      <w:r>
        <w:rPr>
          <w:rFonts w:cstheme="minorHAnsi"/>
          <w:b/>
          <w:szCs w:val="22"/>
        </w:rPr>
        <w:t xml:space="preserve">159 </w:t>
      </w:r>
      <w:r w:rsidRPr="00A1080A">
        <w:rPr>
          <w:rFonts w:cstheme="minorHAnsi"/>
          <w:b/>
          <w:szCs w:val="22"/>
        </w:rPr>
        <w:t>m</w:t>
      </w:r>
      <w:r>
        <w:rPr>
          <w:rFonts w:cstheme="minorHAnsi"/>
          <w:b/>
          <w:szCs w:val="22"/>
        </w:rPr>
        <w:t>, bud 9</w:t>
      </w:r>
      <w:r w:rsidRPr="00A1080A">
        <w:rPr>
          <w:rFonts w:cstheme="minorHAnsi"/>
          <w:szCs w:val="22"/>
        </w:rPr>
        <w:t xml:space="preserve"> </w:t>
      </w:r>
      <w:r w:rsidRPr="00F2217D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(PT etap nr 1);</w:t>
      </w:r>
    </w:p>
    <w:p w14:paraId="5EF09996" w14:textId="77777777" w:rsidR="00C176C4" w:rsidRDefault="00C176C4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linii kablowej nN typu YAKXS 4x240 mm</w:t>
      </w:r>
      <w:r w:rsidRPr="00C176C4">
        <w:rPr>
          <w:rFonts w:cstheme="minorHAnsi"/>
          <w:szCs w:val="22"/>
          <w:vertAlign w:val="superscript"/>
        </w:rPr>
        <w:t>2</w:t>
      </w:r>
      <w:r w:rsidR="0046031B">
        <w:rPr>
          <w:rFonts w:cstheme="minorHAnsi"/>
          <w:szCs w:val="22"/>
          <w:vertAlign w:val="superscript"/>
        </w:rPr>
        <w:t xml:space="preserve"> </w:t>
      </w:r>
      <w:r>
        <w:rPr>
          <w:rFonts w:cstheme="minorHAnsi"/>
          <w:szCs w:val="22"/>
        </w:rPr>
        <w:t xml:space="preserve"> relacji: </w:t>
      </w:r>
      <w:r w:rsidRPr="00F2217D">
        <w:rPr>
          <w:rFonts w:cstheme="minorHAnsi"/>
          <w:szCs w:val="22"/>
        </w:rPr>
        <w:t xml:space="preserve">złącze </w:t>
      </w:r>
      <w:r>
        <w:rPr>
          <w:rFonts w:cstheme="minorHAnsi"/>
          <w:szCs w:val="22"/>
        </w:rPr>
        <w:t xml:space="preserve">ZK 4a – </w:t>
      </w:r>
      <w:r w:rsidRPr="00C176C4">
        <w:rPr>
          <w:rFonts w:cstheme="minorHAnsi"/>
          <w:szCs w:val="22"/>
        </w:rPr>
        <w:t xml:space="preserve">złącze ZK </w:t>
      </w:r>
      <w:r>
        <w:rPr>
          <w:rFonts w:cstheme="minorHAnsi"/>
          <w:szCs w:val="22"/>
        </w:rPr>
        <w:t xml:space="preserve">3a </w:t>
      </w:r>
      <w:r w:rsidRPr="00F2217D">
        <w:rPr>
          <w:rFonts w:cstheme="minorHAnsi"/>
          <w:szCs w:val="22"/>
        </w:rPr>
        <w:t xml:space="preserve"> </w:t>
      </w:r>
      <w:r w:rsidRPr="00A1080A">
        <w:rPr>
          <w:rFonts w:cstheme="minorHAnsi"/>
          <w:szCs w:val="22"/>
        </w:rPr>
        <w:t xml:space="preserve">– </w:t>
      </w:r>
      <w:r w:rsidRPr="00A1080A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15</w:t>
      </w:r>
      <w:r w:rsidRPr="00A1080A">
        <w:rPr>
          <w:rFonts w:cstheme="minorHAnsi"/>
          <w:b/>
          <w:szCs w:val="22"/>
        </w:rPr>
        <w:t>/</w:t>
      </w:r>
      <w:r>
        <w:rPr>
          <w:rFonts w:cstheme="minorHAnsi"/>
          <w:b/>
          <w:szCs w:val="22"/>
        </w:rPr>
        <w:t xml:space="preserve">22 </w:t>
      </w:r>
      <w:r w:rsidRPr="00A1080A">
        <w:rPr>
          <w:rFonts w:cstheme="minorHAnsi"/>
          <w:b/>
          <w:szCs w:val="22"/>
        </w:rPr>
        <w:t>m</w:t>
      </w:r>
      <w:r w:rsidR="00764B4C">
        <w:rPr>
          <w:rFonts w:cstheme="minorHAnsi"/>
          <w:szCs w:val="22"/>
        </w:rPr>
        <w:t xml:space="preserve">, </w:t>
      </w:r>
      <w:r w:rsidR="00764B4C" w:rsidRPr="00764B4C">
        <w:rPr>
          <w:rFonts w:cstheme="minorHAnsi"/>
          <w:b/>
          <w:szCs w:val="22"/>
        </w:rPr>
        <w:t>bud 9</w:t>
      </w:r>
      <w:r w:rsidRPr="00764B4C">
        <w:rPr>
          <w:rFonts w:cstheme="minorHAnsi"/>
          <w:b/>
          <w:szCs w:val="22"/>
        </w:rPr>
        <w:t xml:space="preserve"> </w:t>
      </w:r>
      <w:r>
        <w:rPr>
          <w:rFonts w:cstheme="minorHAnsi"/>
          <w:szCs w:val="22"/>
        </w:rPr>
        <w:t>(PT etap nr 1);</w:t>
      </w:r>
    </w:p>
    <w:p w14:paraId="4F410428" w14:textId="77777777" w:rsidR="00764B4C" w:rsidRDefault="00764B4C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linii kablowej nN typu YAKXS 4x240 mm</w:t>
      </w:r>
      <w:r w:rsidRPr="00C176C4"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relacji: </w:t>
      </w:r>
      <w:r w:rsidRPr="00F2217D">
        <w:rPr>
          <w:rFonts w:cstheme="minorHAnsi"/>
          <w:szCs w:val="22"/>
        </w:rPr>
        <w:t xml:space="preserve">złącze </w:t>
      </w:r>
      <w:r>
        <w:rPr>
          <w:rFonts w:cstheme="minorHAnsi"/>
          <w:szCs w:val="22"/>
        </w:rPr>
        <w:t xml:space="preserve">ZK 3a – szafa kablowa SK1 </w:t>
      </w:r>
      <w:r w:rsidRPr="00A1080A">
        <w:rPr>
          <w:rFonts w:cstheme="minorHAnsi"/>
          <w:szCs w:val="22"/>
        </w:rPr>
        <w:t xml:space="preserve">– </w:t>
      </w:r>
      <w:r w:rsidRPr="00A1080A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70</w:t>
      </w:r>
      <w:r w:rsidRPr="00A1080A">
        <w:rPr>
          <w:rFonts w:cstheme="minorHAnsi"/>
          <w:b/>
          <w:szCs w:val="22"/>
        </w:rPr>
        <w:t>/</w:t>
      </w:r>
      <w:r>
        <w:rPr>
          <w:rFonts w:cstheme="minorHAnsi"/>
          <w:b/>
          <w:szCs w:val="22"/>
        </w:rPr>
        <w:t xml:space="preserve">80 </w:t>
      </w:r>
      <w:r w:rsidRPr="00A1080A">
        <w:rPr>
          <w:rFonts w:cstheme="minorHAnsi"/>
          <w:b/>
          <w:szCs w:val="22"/>
        </w:rPr>
        <w:t>m</w:t>
      </w:r>
      <w:r>
        <w:rPr>
          <w:rFonts w:cstheme="minorHAnsi"/>
          <w:szCs w:val="22"/>
        </w:rPr>
        <w:t xml:space="preserve">, </w:t>
      </w:r>
      <w:r w:rsidRPr="00764B4C">
        <w:rPr>
          <w:rFonts w:cstheme="minorHAnsi"/>
          <w:b/>
          <w:szCs w:val="22"/>
        </w:rPr>
        <w:t xml:space="preserve">bud 9 </w:t>
      </w:r>
      <w:r>
        <w:rPr>
          <w:rFonts w:cstheme="minorHAnsi"/>
          <w:szCs w:val="22"/>
        </w:rPr>
        <w:t>(PT etap nr 1);</w:t>
      </w:r>
    </w:p>
    <w:p w14:paraId="0C494541" w14:textId="77777777" w:rsidR="00764B4C" w:rsidRDefault="00764B4C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linii kablowej nN typu YAKXS 4x240 mm</w:t>
      </w:r>
      <w:r w:rsidRPr="00C176C4"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relacji: </w:t>
      </w:r>
      <w:r w:rsidRPr="00F2217D">
        <w:rPr>
          <w:rFonts w:cstheme="minorHAnsi"/>
          <w:szCs w:val="22"/>
        </w:rPr>
        <w:t xml:space="preserve">ST. Trafo 2035 – złącze </w:t>
      </w:r>
      <w:r>
        <w:rPr>
          <w:rFonts w:cstheme="minorHAnsi"/>
          <w:szCs w:val="22"/>
        </w:rPr>
        <w:t xml:space="preserve">ZK 4a </w:t>
      </w:r>
      <w:r w:rsidRPr="00F2217D">
        <w:rPr>
          <w:rFonts w:cstheme="minorHAnsi"/>
          <w:szCs w:val="22"/>
        </w:rPr>
        <w:t xml:space="preserve"> </w:t>
      </w:r>
      <w:r w:rsidRPr="00A1080A">
        <w:rPr>
          <w:rFonts w:cstheme="minorHAnsi"/>
          <w:szCs w:val="22"/>
        </w:rPr>
        <w:t xml:space="preserve">– </w:t>
      </w:r>
      <w:r w:rsidRPr="00A1080A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182</w:t>
      </w:r>
      <w:r w:rsidRPr="00A1080A">
        <w:rPr>
          <w:rFonts w:cstheme="minorHAnsi"/>
          <w:b/>
          <w:szCs w:val="22"/>
        </w:rPr>
        <w:t>/</w:t>
      </w:r>
      <w:r>
        <w:rPr>
          <w:rFonts w:cstheme="minorHAnsi"/>
          <w:b/>
          <w:szCs w:val="22"/>
        </w:rPr>
        <w:t xml:space="preserve">200 </w:t>
      </w:r>
      <w:r w:rsidRPr="00A1080A">
        <w:rPr>
          <w:rFonts w:cstheme="minorHAnsi"/>
          <w:b/>
          <w:szCs w:val="22"/>
        </w:rPr>
        <w:t>m</w:t>
      </w:r>
      <w:r>
        <w:rPr>
          <w:rFonts w:cstheme="minorHAnsi"/>
          <w:b/>
          <w:szCs w:val="22"/>
        </w:rPr>
        <w:t>, bud 7</w:t>
      </w:r>
      <w:r w:rsidRPr="00A1080A">
        <w:rPr>
          <w:rFonts w:cstheme="minorHAnsi"/>
          <w:szCs w:val="22"/>
        </w:rPr>
        <w:t xml:space="preserve"> </w:t>
      </w:r>
      <w:r w:rsidRPr="00F2217D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(PT etap nr 1);</w:t>
      </w:r>
    </w:p>
    <w:p w14:paraId="71F29677" w14:textId="77777777" w:rsidR="00764B4C" w:rsidRDefault="00764B4C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linii kablowej nN typu YAKXS 4x240 mm</w:t>
      </w:r>
      <w:r w:rsidRPr="00C176C4"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relacji: </w:t>
      </w:r>
      <w:r w:rsidRPr="00F2217D">
        <w:rPr>
          <w:rFonts w:cstheme="minorHAnsi"/>
          <w:szCs w:val="22"/>
        </w:rPr>
        <w:t xml:space="preserve">złącze </w:t>
      </w:r>
      <w:r>
        <w:rPr>
          <w:rFonts w:cstheme="minorHAnsi"/>
          <w:szCs w:val="22"/>
        </w:rPr>
        <w:t xml:space="preserve">ZK 4a – </w:t>
      </w:r>
      <w:r w:rsidRPr="00C176C4">
        <w:rPr>
          <w:rFonts w:cstheme="minorHAnsi"/>
          <w:szCs w:val="22"/>
        </w:rPr>
        <w:t xml:space="preserve">złącze ZK </w:t>
      </w:r>
      <w:r>
        <w:rPr>
          <w:rFonts w:cstheme="minorHAnsi"/>
          <w:szCs w:val="22"/>
        </w:rPr>
        <w:t xml:space="preserve">3a </w:t>
      </w:r>
      <w:r w:rsidRPr="00F2217D">
        <w:rPr>
          <w:rFonts w:cstheme="minorHAnsi"/>
          <w:szCs w:val="22"/>
        </w:rPr>
        <w:t xml:space="preserve"> </w:t>
      </w:r>
      <w:r w:rsidRPr="00A1080A">
        <w:rPr>
          <w:rFonts w:cstheme="minorHAnsi"/>
          <w:szCs w:val="22"/>
        </w:rPr>
        <w:t xml:space="preserve">– </w:t>
      </w:r>
      <w:r w:rsidRPr="00A1080A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15</w:t>
      </w:r>
      <w:r w:rsidRPr="00A1080A">
        <w:rPr>
          <w:rFonts w:cstheme="minorHAnsi"/>
          <w:b/>
          <w:szCs w:val="22"/>
        </w:rPr>
        <w:t>/</w:t>
      </w:r>
      <w:r>
        <w:rPr>
          <w:rFonts w:cstheme="minorHAnsi"/>
          <w:b/>
          <w:szCs w:val="22"/>
        </w:rPr>
        <w:t xml:space="preserve">22 </w:t>
      </w:r>
      <w:r w:rsidRPr="00A1080A">
        <w:rPr>
          <w:rFonts w:cstheme="minorHAnsi"/>
          <w:b/>
          <w:szCs w:val="22"/>
        </w:rPr>
        <w:t>m</w:t>
      </w:r>
      <w:r>
        <w:rPr>
          <w:rFonts w:cstheme="minorHAnsi"/>
          <w:szCs w:val="22"/>
        </w:rPr>
        <w:t xml:space="preserve">, </w:t>
      </w:r>
      <w:r w:rsidRPr="00764B4C">
        <w:rPr>
          <w:rFonts w:cstheme="minorHAnsi"/>
          <w:b/>
          <w:szCs w:val="22"/>
        </w:rPr>
        <w:t xml:space="preserve">bud </w:t>
      </w:r>
      <w:r>
        <w:rPr>
          <w:rFonts w:cstheme="minorHAnsi"/>
          <w:b/>
          <w:szCs w:val="22"/>
        </w:rPr>
        <w:t>7</w:t>
      </w:r>
      <w:r w:rsidRPr="00764B4C">
        <w:rPr>
          <w:rFonts w:cstheme="minorHAnsi"/>
          <w:b/>
          <w:szCs w:val="22"/>
        </w:rPr>
        <w:t xml:space="preserve"> </w:t>
      </w:r>
      <w:r>
        <w:rPr>
          <w:rFonts w:cstheme="minorHAnsi"/>
          <w:szCs w:val="22"/>
        </w:rPr>
        <w:t>(PT etap nr 1);</w:t>
      </w:r>
    </w:p>
    <w:p w14:paraId="02835ADB" w14:textId="77777777" w:rsidR="00764B4C" w:rsidRDefault="00764B4C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Budowa linii kablowej nN typu YAKXS 4x240 mm</w:t>
      </w:r>
      <w:r w:rsidRPr="00C176C4"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relacji: </w:t>
      </w:r>
      <w:r w:rsidRPr="00F2217D">
        <w:rPr>
          <w:rFonts w:cstheme="minorHAnsi"/>
          <w:szCs w:val="22"/>
        </w:rPr>
        <w:t xml:space="preserve">złącze </w:t>
      </w:r>
      <w:r>
        <w:rPr>
          <w:rFonts w:cstheme="minorHAnsi"/>
          <w:szCs w:val="22"/>
        </w:rPr>
        <w:t xml:space="preserve">ZK 3a – szafa kablowa SK1 </w:t>
      </w:r>
      <w:r w:rsidRPr="00A1080A">
        <w:rPr>
          <w:rFonts w:cstheme="minorHAnsi"/>
          <w:szCs w:val="22"/>
        </w:rPr>
        <w:t xml:space="preserve">– </w:t>
      </w:r>
      <w:r w:rsidRPr="00A1080A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31</w:t>
      </w:r>
      <w:r w:rsidRPr="00A1080A">
        <w:rPr>
          <w:rFonts w:cstheme="minorHAnsi"/>
          <w:b/>
          <w:szCs w:val="22"/>
        </w:rPr>
        <w:t>/</w:t>
      </w:r>
      <w:r>
        <w:rPr>
          <w:rFonts w:cstheme="minorHAnsi"/>
          <w:b/>
          <w:szCs w:val="22"/>
        </w:rPr>
        <w:t xml:space="preserve">39 </w:t>
      </w:r>
      <w:r w:rsidRPr="00A1080A">
        <w:rPr>
          <w:rFonts w:cstheme="minorHAnsi"/>
          <w:b/>
          <w:szCs w:val="22"/>
        </w:rPr>
        <w:t>m</w:t>
      </w:r>
      <w:r>
        <w:rPr>
          <w:rFonts w:cstheme="minorHAnsi"/>
          <w:szCs w:val="22"/>
        </w:rPr>
        <w:t xml:space="preserve">, </w:t>
      </w:r>
      <w:r w:rsidRPr="00764B4C">
        <w:rPr>
          <w:rFonts w:cstheme="minorHAnsi"/>
          <w:b/>
          <w:szCs w:val="22"/>
        </w:rPr>
        <w:t xml:space="preserve">bud 9 </w:t>
      </w:r>
      <w:r>
        <w:rPr>
          <w:rFonts w:cstheme="minorHAnsi"/>
          <w:szCs w:val="22"/>
        </w:rPr>
        <w:t>(PT etap nr 1);</w:t>
      </w:r>
    </w:p>
    <w:p w14:paraId="04412E59" w14:textId="77777777" w:rsidR="00764B4C" w:rsidRPr="00764B4C" w:rsidRDefault="00764B4C" w:rsidP="007A690B">
      <w:pPr>
        <w:pStyle w:val="Akapitzlist"/>
        <w:numPr>
          <w:ilvl w:val="0"/>
          <w:numId w:val="31"/>
        </w:numPr>
        <w:jc w:val="both"/>
        <w:rPr>
          <w:rFonts w:cstheme="minorHAnsi"/>
          <w:szCs w:val="22"/>
        </w:rPr>
      </w:pPr>
      <w:r w:rsidRPr="00764B4C">
        <w:rPr>
          <w:rFonts w:cstheme="minorHAnsi"/>
          <w:szCs w:val="22"/>
        </w:rPr>
        <w:t>Budowa linii kablowej nN typu YAKXS 3x4x240 mm</w:t>
      </w:r>
      <w:r w:rsidRPr="00764B4C">
        <w:rPr>
          <w:rFonts w:cstheme="minorHAnsi"/>
          <w:szCs w:val="22"/>
          <w:vertAlign w:val="superscript"/>
        </w:rPr>
        <w:t>2</w:t>
      </w:r>
      <w:r w:rsidRPr="00764B4C">
        <w:rPr>
          <w:rFonts w:cstheme="minorHAnsi"/>
          <w:szCs w:val="22"/>
        </w:rPr>
        <w:t xml:space="preserve"> relacji: ST. Trafo 2035 – złącze SK1  – </w:t>
      </w:r>
      <w:r w:rsidRPr="00764B4C">
        <w:rPr>
          <w:rFonts w:cstheme="minorHAnsi"/>
          <w:b/>
          <w:szCs w:val="22"/>
        </w:rPr>
        <w:t>dł. 3x 97/137 m</w:t>
      </w:r>
      <w:r w:rsidRPr="00764B4C">
        <w:rPr>
          <w:rFonts w:cstheme="minorHAnsi"/>
          <w:szCs w:val="22"/>
        </w:rPr>
        <w:t xml:space="preserve">, (PT etap nr </w:t>
      </w:r>
      <w:r>
        <w:rPr>
          <w:rFonts w:cstheme="minorHAnsi"/>
          <w:szCs w:val="22"/>
        </w:rPr>
        <w:t>2</w:t>
      </w:r>
      <w:r w:rsidR="0046031B">
        <w:rPr>
          <w:rFonts w:cstheme="minorHAnsi"/>
          <w:szCs w:val="22"/>
        </w:rPr>
        <w:t xml:space="preserve"> lub szkic nr 2</w:t>
      </w:r>
      <w:r w:rsidRPr="00764B4C">
        <w:rPr>
          <w:rFonts w:cstheme="minorHAnsi"/>
          <w:szCs w:val="22"/>
        </w:rPr>
        <w:t>);</w:t>
      </w:r>
    </w:p>
    <w:p w14:paraId="539BB4F2" w14:textId="77777777" w:rsidR="00F01A74" w:rsidRDefault="00F01A74" w:rsidP="007201DD">
      <w:pPr>
        <w:pStyle w:val="KZnum2"/>
        <w:spacing w:before="0"/>
        <w:jc w:val="both"/>
        <w:rPr>
          <w:rFonts w:asciiTheme="minorHAnsi" w:hAnsiTheme="minorHAnsi" w:cstheme="minorHAnsi"/>
          <w:szCs w:val="22"/>
          <w:u w:val="single"/>
        </w:rPr>
      </w:pPr>
    </w:p>
    <w:p w14:paraId="1779839F" w14:textId="77777777" w:rsidR="00F01A74" w:rsidRDefault="00F01A74" w:rsidP="00F01A74">
      <w:pPr>
        <w:pStyle w:val="KZnum2"/>
        <w:spacing w:before="0"/>
        <w:jc w:val="both"/>
        <w:rPr>
          <w:rFonts w:asciiTheme="minorHAnsi" w:hAnsiTheme="minorHAnsi" w:cstheme="minorHAnsi"/>
          <w:szCs w:val="22"/>
          <w:u w:val="single"/>
        </w:rPr>
      </w:pPr>
      <w:r w:rsidRPr="00F01A74">
        <w:rPr>
          <w:rFonts w:asciiTheme="minorHAnsi" w:hAnsiTheme="minorHAnsi" w:cstheme="minorHAnsi"/>
          <w:b/>
          <w:szCs w:val="22"/>
          <w:u w:val="single"/>
        </w:rPr>
        <w:t>W związku ze zmianą standardów WBSE, polegającą na eliminacji stosowania gazu SF6 w urządzeniach, należy przewidzieć odpowiednią aktualizację dokumentacji projektowej oraz zastosowanych urządzeń/aparatów – poprzez uwzględnienie rozwiązań alternatywnych</w:t>
      </w:r>
      <w:r>
        <w:rPr>
          <w:rFonts w:asciiTheme="minorHAnsi" w:hAnsiTheme="minorHAnsi" w:cstheme="minorHAnsi"/>
          <w:b/>
          <w:szCs w:val="22"/>
          <w:u w:val="single"/>
        </w:rPr>
        <w:t>.</w:t>
      </w:r>
    </w:p>
    <w:p w14:paraId="2BBB1B8B" w14:textId="77777777" w:rsidR="00F01A74" w:rsidRDefault="00F01A74" w:rsidP="00F01A74">
      <w:pPr>
        <w:pStyle w:val="KZnum2"/>
        <w:spacing w:before="0"/>
        <w:ind w:left="993" w:hanging="567"/>
        <w:jc w:val="both"/>
        <w:rPr>
          <w:rFonts w:asciiTheme="minorHAnsi" w:hAnsiTheme="minorHAnsi" w:cstheme="minorHAnsi"/>
          <w:szCs w:val="22"/>
          <w:u w:val="single"/>
        </w:rPr>
      </w:pPr>
    </w:p>
    <w:p w14:paraId="441C607D" w14:textId="77777777" w:rsidR="001B5EFA" w:rsidRDefault="00B32392" w:rsidP="00F01A74">
      <w:pPr>
        <w:pStyle w:val="KZnum2"/>
        <w:spacing w:before="0"/>
        <w:ind w:left="993" w:hanging="567"/>
        <w:jc w:val="both"/>
        <w:rPr>
          <w:rFonts w:asciiTheme="minorHAnsi" w:hAnsiTheme="minorHAnsi" w:cstheme="minorHAnsi"/>
          <w:szCs w:val="22"/>
          <w:u w:val="single"/>
        </w:rPr>
      </w:pPr>
      <w:r w:rsidRPr="00283217">
        <w:rPr>
          <w:rFonts w:asciiTheme="minorHAnsi" w:hAnsiTheme="minorHAnsi" w:cstheme="minorHAnsi"/>
          <w:szCs w:val="22"/>
          <w:u w:val="single"/>
        </w:rPr>
        <w:t>Uwagi ogólne:</w:t>
      </w:r>
    </w:p>
    <w:p w14:paraId="0FAE6FB5" w14:textId="77777777" w:rsidR="0085557F" w:rsidRPr="001B5EFA" w:rsidRDefault="001B5EFA" w:rsidP="001B5EFA">
      <w:pPr>
        <w:pStyle w:val="Tekstpodstawowywcity"/>
        <w:numPr>
          <w:ilvl w:val="0"/>
          <w:numId w:val="35"/>
        </w:numPr>
        <w:spacing w:line="240" w:lineRule="auto"/>
        <w:ind w:left="709" w:hanging="283"/>
        <w:rPr>
          <w:rFonts w:eastAsia="Calibri" w:cs="Arial"/>
          <w:b/>
          <w:noProof/>
          <w:sz w:val="22"/>
          <w:szCs w:val="22"/>
        </w:rPr>
      </w:pPr>
      <w:r>
        <w:rPr>
          <w:rFonts w:eastAsia="Calibri" w:cs="Arial"/>
          <w:noProof/>
          <w:sz w:val="22"/>
          <w:szCs w:val="22"/>
        </w:rPr>
        <w:t xml:space="preserve">Przy budowie linii kablowej SN </w:t>
      </w:r>
      <w:r w:rsidRPr="001B5EFA">
        <w:rPr>
          <w:rFonts w:eastAsia="Calibri" w:cs="Arial"/>
          <w:noProof/>
          <w:sz w:val="22"/>
          <w:szCs w:val="22"/>
        </w:rPr>
        <w:t>typu XRUHAKXs 3x(1x120/25 mm</w:t>
      </w:r>
      <w:r w:rsidR="00F01A74">
        <w:rPr>
          <w:rFonts w:eastAsia="Calibri" w:cstheme="minorHAnsi"/>
          <w:noProof/>
          <w:sz w:val="22"/>
          <w:szCs w:val="22"/>
        </w:rPr>
        <w:t>²</w:t>
      </w:r>
      <w:r w:rsidRPr="001B5EFA">
        <w:rPr>
          <w:rFonts w:eastAsia="Calibri" w:cs="Arial"/>
          <w:noProof/>
          <w:sz w:val="22"/>
          <w:szCs w:val="22"/>
        </w:rPr>
        <w:t>)</w:t>
      </w:r>
      <w:r>
        <w:rPr>
          <w:rFonts w:eastAsia="Calibri" w:cs="Arial"/>
          <w:noProof/>
          <w:sz w:val="22"/>
          <w:szCs w:val="22"/>
        </w:rPr>
        <w:t xml:space="preserve"> uwzględnić 15 m zapasu pod wprowadzenie kabla do ST. TR 1190 wybudowanej w II etapie zadania.</w:t>
      </w:r>
    </w:p>
    <w:p w14:paraId="3200337E" w14:textId="77777777" w:rsidR="00177BE9" w:rsidRPr="001B5EFA" w:rsidRDefault="001B5EFA" w:rsidP="001B5EFA">
      <w:pPr>
        <w:pStyle w:val="Tekstpodstawowywcity"/>
        <w:numPr>
          <w:ilvl w:val="0"/>
          <w:numId w:val="35"/>
        </w:numPr>
        <w:spacing w:line="240" w:lineRule="auto"/>
        <w:ind w:left="709" w:hanging="283"/>
        <w:rPr>
          <w:rFonts w:eastAsia="Calibri" w:cs="Arial"/>
          <w:noProof/>
          <w:sz w:val="22"/>
          <w:szCs w:val="22"/>
        </w:rPr>
      </w:pPr>
      <w:r w:rsidRPr="001B5EFA">
        <w:rPr>
          <w:rFonts w:eastAsia="Calibri" w:cs="Arial"/>
          <w:noProof/>
          <w:sz w:val="22"/>
          <w:szCs w:val="22"/>
        </w:rPr>
        <w:t>Złącze kablowe</w:t>
      </w:r>
      <w:r>
        <w:rPr>
          <w:rFonts w:eastAsia="Calibri" w:cs="Arial"/>
          <w:noProof/>
          <w:sz w:val="22"/>
          <w:szCs w:val="22"/>
        </w:rPr>
        <w:t xml:space="preserve"> SN</w:t>
      </w:r>
      <w:r w:rsidRPr="001B5EFA">
        <w:rPr>
          <w:rFonts w:eastAsia="Calibri" w:cs="Arial"/>
          <w:noProof/>
          <w:sz w:val="22"/>
          <w:szCs w:val="22"/>
        </w:rPr>
        <w:t xml:space="preserve"> oraz rozdzielnia SN </w:t>
      </w:r>
      <w:r>
        <w:rPr>
          <w:rFonts w:eastAsia="Calibri" w:cs="Arial"/>
          <w:noProof/>
          <w:sz w:val="22"/>
          <w:szCs w:val="22"/>
        </w:rPr>
        <w:t xml:space="preserve"> ST. TR 2035 </w:t>
      </w:r>
      <w:r w:rsidRPr="001B5EFA">
        <w:rPr>
          <w:rFonts w:eastAsia="Calibri" w:cs="Arial"/>
          <w:noProof/>
          <w:sz w:val="22"/>
          <w:szCs w:val="22"/>
        </w:rPr>
        <w:t>winna być wyposażona w napęd</w:t>
      </w:r>
      <w:r>
        <w:rPr>
          <w:rFonts w:eastAsia="Calibri" w:cs="Arial"/>
          <w:noProof/>
          <w:sz w:val="22"/>
          <w:szCs w:val="22"/>
        </w:rPr>
        <w:t>y</w:t>
      </w:r>
      <w:r w:rsidRPr="001B5EFA">
        <w:rPr>
          <w:rFonts w:eastAsia="Calibri" w:cs="Arial"/>
          <w:noProof/>
          <w:sz w:val="22"/>
          <w:szCs w:val="22"/>
        </w:rPr>
        <w:t xml:space="preserve"> silnikow</w:t>
      </w:r>
      <w:r>
        <w:rPr>
          <w:rFonts w:eastAsia="Calibri" w:cs="Arial"/>
          <w:noProof/>
          <w:sz w:val="22"/>
          <w:szCs w:val="22"/>
        </w:rPr>
        <w:t>e</w:t>
      </w:r>
      <w:r w:rsidRPr="001B5EFA">
        <w:rPr>
          <w:rFonts w:eastAsia="Calibri" w:cs="Arial"/>
          <w:noProof/>
          <w:sz w:val="22"/>
          <w:szCs w:val="22"/>
        </w:rPr>
        <w:t xml:space="preserve"> oraz urządzeni</w:t>
      </w:r>
      <w:r>
        <w:rPr>
          <w:rFonts w:eastAsia="Calibri" w:cs="Arial"/>
          <w:noProof/>
          <w:sz w:val="22"/>
          <w:szCs w:val="22"/>
        </w:rPr>
        <w:t>a</w:t>
      </w:r>
      <w:r w:rsidRPr="001B5EFA">
        <w:rPr>
          <w:rFonts w:eastAsia="Calibri" w:cs="Arial"/>
          <w:noProof/>
          <w:sz w:val="22"/>
          <w:szCs w:val="22"/>
        </w:rPr>
        <w:t xml:space="preserve"> telemechaniki</w:t>
      </w:r>
      <w:r>
        <w:rPr>
          <w:rFonts w:eastAsia="Calibri" w:cs="Arial"/>
          <w:noProof/>
          <w:sz w:val="22"/>
          <w:szCs w:val="22"/>
        </w:rPr>
        <w:t>.</w:t>
      </w:r>
    </w:p>
    <w:p w14:paraId="4CC44037" w14:textId="77777777" w:rsidR="00B32392" w:rsidRPr="007A690B" w:rsidRDefault="001B5EFA" w:rsidP="00B32392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eastAsia="Calibri" w:cs="Arial"/>
          <w:noProof/>
          <w:sz w:val="22"/>
          <w:szCs w:val="22"/>
        </w:rPr>
      </w:pPr>
      <w:r w:rsidRPr="007A690B">
        <w:rPr>
          <w:rFonts w:cs="Arial"/>
          <w:b/>
          <w:sz w:val="22"/>
          <w:szCs w:val="22"/>
        </w:rPr>
        <w:t>Wykonawca</w:t>
      </w:r>
      <w:r w:rsidR="00B32392" w:rsidRPr="007A690B">
        <w:rPr>
          <w:rFonts w:cs="Arial"/>
          <w:b/>
          <w:sz w:val="22"/>
          <w:szCs w:val="22"/>
        </w:rPr>
        <w:t xml:space="preserve"> dostarcza kabel SN</w:t>
      </w:r>
      <w:r w:rsidR="00B32392" w:rsidRPr="007A690B">
        <w:rPr>
          <w:rFonts w:cs="Arial"/>
          <w:sz w:val="22"/>
          <w:szCs w:val="22"/>
        </w:rPr>
        <w:t xml:space="preserve"> XRUHAKXS </w:t>
      </w:r>
      <w:r w:rsidR="0046031B" w:rsidRPr="007A690B">
        <w:rPr>
          <w:rFonts w:cs="Arial"/>
          <w:sz w:val="22"/>
          <w:szCs w:val="22"/>
        </w:rPr>
        <w:t>240</w:t>
      </w:r>
      <w:r w:rsidR="00B32392" w:rsidRPr="007A690B">
        <w:rPr>
          <w:rFonts w:cs="Arial"/>
          <w:sz w:val="22"/>
          <w:szCs w:val="22"/>
        </w:rPr>
        <w:t>/</w:t>
      </w:r>
      <w:r w:rsidR="0046031B" w:rsidRPr="007A690B">
        <w:rPr>
          <w:rFonts w:cs="Arial"/>
          <w:sz w:val="22"/>
          <w:szCs w:val="22"/>
        </w:rPr>
        <w:t>50</w:t>
      </w:r>
      <w:r w:rsidR="00B32392" w:rsidRPr="007A690B">
        <w:rPr>
          <w:rFonts w:cs="Arial"/>
          <w:sz w:val="22"/>
          <w:szCs w:val="22"/>
        </w:rPr>
        <w:t xml:space="preserve"> mm</w:t>
      </w:r>
      <w:r w:rsidR="00B32392" w:rsidRPr="007A690B">
        <w:rPr>
          <w:rFonts w:cs="Arial"/>
          <w:sz w:val="22"/>
          <w:szCs w:val="22"/>
          <w:vertAlign w:val="superscript"/>
        </w:rPr>
        <w:t>2</w:t>
      </w:r>
      <w:r w:rsidR="00B32392" w:rsidRPr="007A690B">
        <w:rPr>
          <w:rFonts w:eastAsia="Calibri" w:cs="Arial"/>
          <w:noProof/>
          <w:sz w:val="22"/>
          <w:szCs w:val="22"/>
        </w:rPr>
        <w:t xml:space="preserve"> (</w:t>
      </w:r>
      <w:r w:rsidR="002D5080">
        <w:rPr>
          <w:rFonts w:eastAsia="Calibri" w:cs="Arial"/>
          <w:b/>
          <w:noProof/>
          <w:sz w:val="22"/>
          <w:szCs w:val="22"/>
        </w:rPr>
        <w:t>786</w:t>
      </w:r>
      <w:r w:rsidR="00B32392" w:rsidRPr="007A690B">
        <w:rPr>
          <w:rFonts w:eastAsia="Calibri" w:cs="Arial"/>
          <w:b/>
          <w:noProof/>
          <w:sz w:val="22"/>
          <w:szCs w:val="22"/>
        </w:rPr>
        <w:t xml:space="preserve"> mb</w:t>
      </w:r>
      <w:r w:rsidR="00B32392" w:rsidRPr="007A690B">
        <w:rPr>
          <w:rFonts w:eastAsia="Calibri" w:cs="Arial"/>
          <w:noProof/>
          <w:sz w:val="22"/>
          <w:szCs w:val="22"/>
        </w:rPr>
        <w:t>)</w:t>
      </w:r>
      <w:r w:rsidR="0046031B" w:rsidRPr="007A690B">
        <w:rPr>
          <w:rFonts w:eastAsia="Calibri" w:cs="Arial"/>
          <w:noProof/>
          <w:sz w:val="22"/>
          <w:szCs w:val="22"/>
        </w:rPr>
        <w:t>,</w:t>
      </w:r>
    </w:p>
    <w:p w14:paraId="1FE056D9" w14:textId="77777777" w:rsidR="0046031B" w:rsidRPr="007A690B" w:rsidRDefault="0046031B" w:rsidP="0046031B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eastAsia="Calibri" w:cs="Arial"/>
          <w:noProof/>
          <w:sz w:val="22"/>
          <w:szCs w:val="22"/>
        </w:rPr>
      </w:pPr>
      <w:r w:rsidRPr="007A690B">
        <w:rPr>
          <w:rFonts w:cs="Arial"/>
          <w:b/>
          <w:sz w:val="22"/>
          <w:szCs w:val="22"/>
        </w:rPr>
        <w:t>Wykonawca dostarcza kabel SN</w:t>
      </w:r>
      <w:r w:rsidRPr="007A690B">
        <w:rPr>
          <w:rFonts w:cs="Arial"/>
          <w:sz w:val="22"/>
          <w:szCs w:val="22"/>
        </w:rPr>
        <w:t xml:space="preserve"> XRUHAKXS 120/25 mm</w:t>
      </w:r>
      <w:r w:rsidRPr="007A690B">
        <w:rPr>
          <w:rFonts w:cs="Arial"/>
          <w:sz w:val="22"/>
          <w:szCs w:val="22"/>
          <w:vertAlign w:val="superscript"/>
        </w:rPr>
        <w:t>2</w:t>
      </w:r>
      <w:r w:rsidRPr="007A690B">
        <w:rPr>
          <w:rFonts w:eastAsia="Calibri" w:cs="Arial"/>
          <w:noProof/>
          <w:sz w:val="22"/>
          <w:szCs w:val="22"/>
        </w:rPr>
        <w:t xml:space="preserve"> (</w:t>
      </w:r>
      <w:r w:rsidR="00A673C5">
        <w:rPr>
          <w:rFonts w:eastAsia="Calibri" w:cs="Arial"/>
          <w:b/>
          <w:noProof/>
          <w:sz w:val="22"/>
          <w:szCs w:val="22"/>
        </w:rPr>
        <w:t>1638</w:t>
      </w:r>
      <w:r w:rsidRPr="007A690B">
        <w:rPr>
          <w:rFonts w:eastAsia="Calibri" w:cs="Arial"/>
          <w:b/>
          <w:noProof/>
          <w:sz w:val="22"/>
          <w:szCs w:val="22"/>
        </w:rPr>
        <w:t xml:space="preserve"> mb</w:t>
      </w:r>
      <w:r w:rsidRPr="007A690B">
        <w:rPr>
          <w:rFonts w:eastAsia="Calibri" w:cs="Arial"/>
          <w:noProof/>
          <w:sz w:val="22"/>
          <w:szCs w:val="22"/>
        </w:rPr>
        <w:t>),</w:t>
      </w:r>
    </w:p>
    <w:p w14:paraId="7C7086A4" w14:textId="77777777" w:rsidR="0046031B" w:rsidRPr="001B5EFA" w:rsidRDefault="0046031B" w:rsidP="007B4D7D">
      <w:pPr>
        <w:pStyle w:val="Tekstpodstawowywcity"/>
        <w:spacing w:line="240" w:lineRule="auto"/>
        <w:ind w:left="709"/>
        <w:rPr>
          <w:rFonts w:eastAsia="Calibri" w:cs="Arial"/>
          <w:noProof/>
          <w:sz w:val="22"/>
          <w:szCs w:val="22"/>
          <w:highlight w:val="yellow"/>
        </w:rPr>
      </w:pPr>
    </w:p>
    <w:p w14:paraId="03EA2A2F" w14:textId="77777777" w:rsidR="00B32392" w:rsidRPr="00A5780A" w:rsidRDefault="00B32392" w:rsidP="00B32392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cs="Arial"/>
          <w:sz w:val="22"/>
          <w:szCs w:val="22"/>
        </w:rPr>
      </w:pPr>
      <w:r w:rsidRPr="00A5780A">
        <w:rPr>
          <w:rFonts w:cs="Arial"/>
          <w:b/>
          <w:sz w:val="22"/>
          <w:szCs w:val="22"/>
        </w:rPr>
        <w:t>Łączny czas przerw</w:t>
      </w:r>
      <w:r w:rsidRPr="00A5780A">
        <w:rPr>
          <w:rFonts w:cs="Arial"/>
          <w:sz w:val="22"/>
          <w:szCs w:val="22"/>
        </w:rPr>
        <w:t xml:space="preserve"> w dostawie energii elektrycznej dla odbiorców objętych realizowanym zadaniem nie może przekroczyć </w:t>
      </w:r>
      <w:r w:rsidR="00E0451F" w:rsidRPr="00A5780A">
        <w:rPr>
          <w:rFonts w:cs="Arial"/>
          <w:b/>
          <w:sz w:val="22"/>
          <w:szCs w:val="22"/>
        </w:rPr>
        <w:t>6</w:t>
      </w:r>
      <w:r w:rsidRPr="00A5780A">
        <w:rPr>
          <w:rFonts w:cs="Arial"/>
          <w:b/>
          <w:sz w:val="22"/>
          <w:szCs w:val="22"/>
        </w:rPr>
        <w:t xml:space="preserve"> godzin</w:t>
      </w:r>
      <w:r w:rsidRPr="00A5780A">
        <w:rPr>
          <w:rFonts w:cs="Arial"/>
          <w:sz w:val="22"/>
          <w:szCs w:val="22"/>
        </w:rPr>
        <w:t>.</w:t>
      </w:r>
    </w:p>
    <w:p w14:paraId="4960F011" w14:textId="77777777" w:rsidR="00B32392" w:rsidRPr="00A5780A" w:rsidRDefault="00B32392" w:rsidP="00B32392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cstheme="minorHAnsi"/>
          <w:sz w:val="22"/>
          <w:szCs w:val="22"/>
        </w:rPr>
      </w:pPr>
      <w:r w:rsidRPr="00A5780A">
        <w:rPr>
          <w:rFonts w:cs="Arial"/>
          <w:sz w:val="22"/>
          <w:szCs w:val="22"/>
        </w:rPr>
        <w:t xml:space="preserve">Czas trwania </w:t>
      </w:r>
      <w:r w:rsidRPr="00A5780A">
        <w:rPr>
          <w:rFonts w:cs="Arial"/>
          <w:b/>
          <w:sz w:val="22"/>
          <w:szCs w:val="22"/>
        </w:rPr>
        <w:t>jednorazowej przerwy</w:t>
      </w:r>
      <w:r w:rsidRPr="00A5780A">
        <w:rPr>
          <w:rFonts w:cs="Arial"/>
          <w:sz w:val="22"/>
          <w:szCs w:val="22"/>
        </w:rPr>
        <w:t xml:space="preserve"> nie może być dłuższy niż </w:t>
      </w:r>
      <w:r w:rsidR="00E0451F" w:rsidRPr="00A5780A">
        <w:rPr>
          <w:rFonts w:cs="Arial"/>
          <w:b/>
          <w:sz w:val="22"/>
          <w:szCs w:val="22"/>
        </w:rPr>
        <w:t>6</w:t>
      </w:r>
      <w:r w:rsidRPr="00A5780A">
        <w:rPr>
          <w:rFonts w:cs="Arial"/>
          <w:b/>
          <w:sz w:val="22"/>
          <w:szCs w:val="22"/>
        </w:rPr>
        <w:t xml:space="preserve"> godzin</w:t>
      </w:r>
      <w:r w:rsidRPr="00A5780A">
        <w:rPr>
          <w:rFonts w:cs="Arial"/>
          <w:sz w:val="22"/>
          <w:szCs w:val="22"/>
        </w:rPr>
        <w:t>.</w:t>
      </w:r>
    </w:p>
    <w:p w14:paraId="26E68F59" w14:textId="77777777" w:rsidR="00B32392" w:rsidRPr="00A5780A" w:rsidRDefault="00B32392" w:rsidP="00B32392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cstheme="minorHAnsi"/>
          <w:sz w:val="22"/>
          <w:szCs w:val="22"/>
        </w:rPr>
      </w:pPr>
      <w:r w:rsidRPr="00A5780A">
        <w:rPr>
          <w:rFonts w:eastAsia="Calibri" w:cs="Arial"/>
          <w:noProof/>
          <w:sz w:val="22"/>
          <w:szCs w:val="22"/>
        </w:rPr>
        <w:t>Roboty budowlane Wykonawca realizuje kompleksowo w opraciu o dokumentację projektowo – kosztorysową posiadaną przez Zamawiającego.</w:t>
      </w:r>
    </w:p>
    <w:p w14:paraId="761614A2" w14:textId="77777777" w:rsidR="00B32392" w:rsidRPr="00A5780A" w:rsidRDefault="00B32392" w:rsidP="00B32392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cs="Arial"/>
          <w:sz w:val="22"/>
          <w:szCs w:val="22"/>
        </w:rPr>
      </w:pPr>
      <w:r w:rsidRPr="00A5780A">
        <w:rPr>
          <w:rFonts w:cs="Arial"/>
          <w:sz w:val="22"/>
          <w:szCs w:val="22"/>
        </w:rPr>
        <w:t>Stosowane materiały i wykonywane prace budowlane winny spełniać obowiązujące „Wytyczne do budowy systemów elektroenergetycznych w PGE Dystrybucja S.A.”, które są zamieszczone na stronie internetowej Zamawiającego.</w:t>
      </w:r>
    </w:p>
    <w:p w14:paraId="482279BF" w14:textId="77777777" w:rsidR="00B32392" w:rsidRPr="00A5780A" w:rsidRDefault="00B32392" w:rsidP="00B32392">
      <w:pPr>
        <w:pStyle w:val="KZnum2"/>
        <w:numPr>
          <w:ilvl w:val="0"/>
          <w:numId w:val="32"/>
        </w:numPr>
        <w:tabs>
          <w:tab w:val="clear" w:pos="567"/>
        </w:tabs>
        <w:adjustRightInd w:val="0"/>
        <w:spacing w:before="0"/>
        <w:ind w:left="709" w:hanging="283"/>
        <w:jc w:val="both"/>
        <w:textAlignment w:val="baseline"/>
        <w:rPr>
          <w:rFonts w:asciiTheme="minorHAnsi" w:hAnsiTheme="minorHAnsi" w:cstheme="minorHAnsi"/>
          <w:szCs w:val="22"/>
        </w:rPr>
      </w:pPr>
      <w:r w:rsidRPr="00A5780A">
        <w:rPr>
          <w:rFonts w:asciiTheme="minorHAnsi" w:hAnsiTheme="minorHAnsi" w:cstheme="minorHAnsi"/>
          <w:szCs w:val="22"/>
        </w:rPr>
        <w:t>Opracować dokumentację powykonawczą wraz z inwentaryzacją geodezyjną.</w:t>
      </w:r>
    </w:p>
    <w:p w14:paraId="6DA567A1" w14:textId="77777777" w:rsidR="00D50830" w:rsidRPr="00B32392" w:rsidRDefault="00D50830" w:rsidP="00BA067E">
      <w:pPr>
        <w:pStyle w:val="Akapitzlist"/>
        <w:spacing w:before="240"/>
        <w:ind w:left="426"/>
        <w:jc w:val="both"/>
        <w:rPr>
          <w:rFonts w:cs="Arial"/>
          <w:b/>
          <w:u w:val="single"/>
        </w:rPr>
      </w:pPr>
      <w:r w:rsidRPr="00B32392">
        <w:rPr>
          <w:rFonts w:cs="Arial"/>
          <w:b/>
          <w:u w:val="single"/>
        </w:rPr>
        <w:t>UWAGA !</w:t>
      </w:r>
    </w:p>
    <w:p w14:paraId="7D85841F" w14:textId="77777777" w:rsidR="00D50830" w:rsidRPr="00B32392" w:rsidRDefault="00D50830" w:rsidP="0067197F">
      <w:pPr>
        <w:pStyle w:val="Tekstpodstawowywcity"/>
        <w:spacing w:line="240" w:lineRule="auto"/>
        <w:ind w:left="426"/>
        <w:rPr>
          <w:rFonts w:cs="Arial"/>
          <w:bCs/>
          <w:iCs/>
          <w:sz w:val="22"/>
          <w:szCs w:val="22"/>
        </w:rPr>
      </w:pPr>
      <w:r w:rsidRPr="00B32392">
        <w:rPr>
          <w:rFonts w:cs="Arial"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14:paraId="062A8430" w14:textId="77777777" w:rsidR="006F7E85" w:rsidRPr="00A71EB1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281DE0B5" w14:textId="77777777" w:rsidR="0067197F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 xml:space="preserve">W </w:t>
      </w:r>
      <w:r w:rsidR="00291272" w:rsidRPr="0067197F">
        <w:rPr>
          <w:rFonts w:cs="Arial"/>
          <w:szCs w:val="22"/>
        </w:rPr>
        <w:t xml:space="preserve">kwocie oferty zgodnie z treścią umowy Wykonawca uwzględni wszystkie koszty związane z wykonaniem przedmiotu umowy, w tym koszty dopuszczeń do pracy. Kwota pozostanie niezmienna do końca realizacji </w:t>
      </w:r>
      <w:r w:rsidR="005B1B0B" w:rsidRPr="0067197F">
        <w:rPr>
          <w:rFonts w:cs="Arial"/>
          <w:szCs w:val="22"/>
        </w:rPr>
        <w:t>zadania</w:t>
      </w:r>
      <w:r w:rsidR="00291272" w:rsidRPr="0067197F">
        <w:rPr>
          <w:rFonts w:cs="Arial"/>
          <w:szCs w:val="22"/>
        </w:rPr>
        <w:t>. Zakres kosztów obejmuje m.in.:</w:t>
      </w:r>
      <w:r w:rsidR="0067197F" w:rsidRPr="0067197F">
        <w:rPr>
          <w:rFonts w:cs="Arial"/>
          <w:szCs w:val="22"/>
        </w:rPr>
        <w:t xml:space="preserve"> </w:t>
      </w:r>
    </w:p>
    <w:p w14:paraId="1D424D3B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wszystkich uzgodnień, niezbędnych do realizacji przedmiotu zamówienia,</w:t>
      </w:r>
    </w:p>
    <w:p w14:paraId="1399A33B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organizacji zaplecza budowy dla potrzeb Wykonawcy robót oraz ewentualnych przerw</w:t>
      </w:r>
      <w:r w:rsidR="00F265AE" w:rsidRPr="0067197F">
        <w:rPr>
          <w:rFonts w:cs="Arial"/>
          <w:szCs w:val="22"/>
        </w:rPr>
        <w:t xml:space="preserve"> w w</w:t>
      </w:r>
      <w:r w:rsidRPr="0067197F">
        <w:rPr>
          <w:rFonts w:cs="Arial"/>
          <w:szCs w:val="22"/>
        </w:rPr>
        <w:t>ykonawstwie,</w:t>
      </w:r>
    </w:p>
    <w:p w14:paraId="0817DD43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lastRenderedPageBreak/>
        <w:t>koszty organizacji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bezpiecznego prowadzenia prac przy urządzeniach energetycznych zgodnie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przepisami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instrukcjami obowiązującymi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6900A1E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wymaganych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dacie składania oferty),</w:t>
      </w:r>
    </w:p>
    <w:p w14:paraId="2EE0CBE9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nadzorów specjalistycznych (m.in. drogowy, archeologiczny, kolejowy, dendrologiczny)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ewentualnymi opracowaniami powykonawczymi, sprawozdaniami, zgłoszeniami (w</w:t>
      </w:r>
      <w:r w:rsidR="00F265AE" w:rsidRPr="0067197F">
        <w:rPr>
          <w:rFonts w:cs="Arial"/>
          <w:szCs w:val="22"/>
        </w:rPr>
        <w:t> </w:t>
      </w:r>
      <w:r w:rsidRPr="0067197F">
        <w:rPr>
          <w:rFonts w:cs="Arial"/>
          <w:szCs w:val="22"/>
        </w:rPr>
        <w:t>przypadku konieczności wynikającej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uzgodnień dokumentacji projektowej lub przepisów odrębnych),</w:t>
      </w:r>
    </w:p>
    <w:p w14:paraId="00FB672A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7B16E9B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uzyskania wymaganych na etapie realizacji decyzji administracyjnych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zgód na zajęcie nieruchomości oraz 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nich:</w:t>
      </w:r>
    </w:p>
    <w:p w14:paraId="7CECFA8F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kosztów zajęcia nieruchomości –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tym pasa drogowego</w:t>
      </w:r>
      <w:r w:rsidR="00F265AE" w:rsidRPr="0067197F">
        <w:rPr>
          <w:rFonts w:cs="Arial"/>
          <w:spacing w:val="-3"/>
          <w:szCs w:val="22"/>
        </w:rPr>
        <w:t xml:space="preserve">, zabezpieczeń wykopów i stref </w:t>
      </w:r>
      <w:r w:rsidRPr="0067197F">
        <w:rPr>
          <w:rFonts w:cs="Arial"/>
          <w:spacing w:val="-3"/>
          <w:szCs w:val="22"/>
        </w:rPr>
        <w:t>roboczych, ewentualnego wyznaczenia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oznakowania objazdów,</w:t>
      </w:r>
    </w:p>
    <w:p w14:paraId="2A554BD8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pozostałych kosztów wynikających</w:t>
      </w:r>
      <w:r w:rsidR="00F265AE" w:rsidRPr="0067197F">
        <w:rPr>
          <w:rFonts w:cs="Arial"/>
          <w:spacing w:val="-3"/>
          <w:szCs w:val="22"/>
        </w:rPr>
        <w:t xml:space="preserve"> z </w:t>
      </w:r>
      <w:r w:rsidRPr="0067197F">
        <w:rPr>
          <w:rFonts w:cs="Arial"/>
          <w:spacing w:val="-3"/>
          <w:szCs w:val="22"/>
        </w:rPr>
        <w:t>prowadzonych robót – m. in. zagęszczeń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pomiarów, ewentualnej wymiany gruntu, odtworzenia terenów zielonych, wskazanych nasadzeń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ich pielęgnacji,</w:t>
      </w:r>
    </w:p>
    <w:p w14:paraId="254B55BE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ewentualnych kar za przekroczenia lub wady odtworzenia,</w:t>
      </w:r>
    </w:p>
    <w:p w14:paraId="56251D4F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zobowiązania powyższe nie obciążają Wykonawcy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terenie kolejowym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Lasów Państwowych,</w:t>
      </w:r>
    </w:p>
    <w:p w14:paraId="68E23DE2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czynności prawnych poczynionych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imieniu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na rzecz Zamawiającego, a 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najkrótszym możliwym czasie kopii dokumentów własnych wystąpień, wniosków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stron,</w:t>
      </w:r>
      <w:r w:rsidR="00D91879" w:rsidRPr="0067197F">
        <w:rPr>
          <w:rFonts w:cs="Arial"/>
          <w:szCs w:val="22"/>
        </w:rPr>
        <w:t xml:space="preserve"> </w:t>
      </w:r>
    </w:p>
    <w:p w14:paraId="4A6CED4E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przypadku robót na terenie właścicieli lub administratorów, którzy taki obowiązek zastrzegli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decyzjach lub zgodach na udostępnienie nieruchomości,</w:t>
      </w:r>
    </w:p>
    <w:p w14:paraId="4FD899E2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prób ciśnieniowych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kalibracji kanalizacji światłowodowej potwierdzone stosownymi protokołami,</w:t>
      </w:r>
    </w:p>
    <w:p w14:paraId="4394570E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konieczności budowy układów przejściowych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zasilania tymczasowego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zastosowaniem agregatów prądotwórczych,</w:t>
      </w:r>
    </w:p>
    <w:p w14:paraId="2CDC99C4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skutecznego poinformowania Zamawiającego (z odpowiednim wyprzedzeniem)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zamierzonym terminie przeprowadzenia pomiarów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prób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wykazem urządzeń pomiarowych,</w:t>
      </w:r>
    </w:p>
    <w:p w14:paraId="2603BA57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organizacji prac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technologii PPN,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przypadkach wskazanych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dokumentacji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dokumentach przetargowych, a także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przypadku wyczerpania limitu czasu wyłączeń,</w:t>
      </w:r>
    </w:p>
    <w:p w14:paraId="78104FAD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magazynów Zamawiającego,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wyrobów budowlanych będących dostawą inwestorską,</w:t>
      </w:r>
    </w:p>
    <w:p w14:paraId="24CDA945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(w tym transformatorów)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demontażu wskazanych przez przedstawiciela Zamawiającego do magazynów Zamawiającego,</w:t>
      </w:r>
    </w:p>
    <w:p w14:paraId="00E374A4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zakupu, dostarczenia, składowania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montażu wszystkich urządzeń, aparatury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materiałów niezbędnych do wykonania przedmiotu zamówienia,</w:t>
      </w:r>
    </w:p>
    <w:p w14:paraId="30FE7060" w14:textId="77777777" w:rsidR="007B5A8E" w:rsidRPr="00492F8B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7B5A8E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2C29E094" w14:textId="77777777" w:rsidR="00492F8B" w:rsidRDefault="00492F8B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 xml:space="preserve">koszty prób i badań, </w:t>
      </w:r>
      <w:r>
        <w:rPr>
          <w:rFonts w:cs="Arial"/>
          <w:szCs w:val="22"/>
        </w:rPr>
        <w:t>w tym</w:t>
      </w:r>
      <w:r w:rsidRPr="007B5A8E">
        <w:rPr>
          <w:rFonts w:cs="Arial"/>
          <w:szCs w:val="22"/>
        </w:rPr>
        <w:t xml:space="preserve"> próby napięciowe i </w:t>
      </w:r>
      <w:r>
        <w:rPr>
          <w:rFonts w:cs="Arial"/>
          <w:szCs w:val="22"/>
        </w:rPr>
        <w:t xml:space="preserve">badania kabli SN </w:t>
      </w:r>
      <w:r w:rsidRPr="007B5A8E">
        <w:rPr>
          <w:rFonts w:cs="Arial"/>
          <w:szCs w:val="22"/>
        </w:rPr>
        <w:t xml:space="preserve">zgodnie z obowiązującymi </w:t>
      </w:r>
      <w:r>
        <w:rPr>
          <w:rFonts w:cs="Arial"/>
          <w:szCs w:val="22"/>
        </w:rPr>
        <w:t xml:space="preserve">wytycznymi </w:t>
      </w:r>
      <w:r w:rsidRPr="007B5A8E">
        <w:rPr>
          <w:rFonts w:cs="Arial"/>
          <w:szCs w:val="22"/>
        </w:rPr>
        <w:t>Wykonawca wkalkuluje w cenę oferty,</w:t>
      </w:r>
    </w:p>
    <w:p w14:paraId="5D995A9A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odbiorów innych niż odbiory inwestorskie sieci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elektroenergetycznych (częściowe, techniczne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końcowe), tj. m. in. odbiory pasa drogowego, terenów kolejowych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 xml:space="preserve">zamkniętych, </w:t>
      </w:r>
      <w:r w:rsidRPr="007B5A8E">
        <w:rPr>
          <w:rFonts w:cs="Arial"/>
          <w:szCs w:val="22"/>
        </w:rPr>
        <w:lastRenderedPageBreak/>
        <w:t>rozwiązania kolizji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urządzeniami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Wodnych, Wojewódzkiego Konserwatora Zabytków, Zespołu Parków Krajobrazowych itp.,</w:t>
      </w:r>
    </w:p>
    <w:p w14:paraId="5F35BD6B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pracy sprzętu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innego wyposażenia technicznego niezbędnego do wykonania przedmiotu zamówienia,</w:t>
      </w:r>
    </w:p>
    <w:p w14:paraId="2BB09095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likwidacji placu budowy,</w:t>
      </w:r>
    </w:p>
    <w:p w14:paraId="2FA76E62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koszty związane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rozbiórką urządzeń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usunięciem powstałych odpadów (m.in. załadunku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transportu),</w:t>
      </w:r>
    </w:p>
    <w:p w14:paraId="45427FAA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inne koszty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trakcie realizacji przedmiotu zamówienia oraz koszty rekompensat za szkody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realizacji przedmiotu zamówienia (drogi, PKP, lasy itp.)</w:t>
      </w:r>
    </w:p>
    <w:p w14:paraId="23288356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ryzyko handlowe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 xml:space="preserve">realizacji budowy oraz przygotowania dokumentów wymaganych do rozpoczęcia budowy, </w:t>
      </w:r>
    </w:p>
    <w:p w14:paraId="64434744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0411F16B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odszkodowań za szkody powstałe na gruncie,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uprawach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drzewostanie (odpowiadające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całości zapisom umów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właścicielami nieruchomości gruntowych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wyrażenie zgody na umieszczenie urządzeń, budowę, wejście służb energetycznych) wraz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dostarczeniem oświadczenia Wykonawcy (reprezentacja jak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umowie)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zaspokojeniu wszystkich należności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roszczeń wszystkich właścicieli nieruchomości związanych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budową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demontażem urządzeń elektroenergetycznych objętych dokumentacją projektową,</w:t>
      </w:r>
    </w:p>
    <w:p w14:paraId="3F67570F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ustaleniach na etapie projektowania,</w:t>
      </w:r>
    </w:p>
    <w:p w14:paraId="7A83B556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podjęte przez Wykonawcę środki, zabezpieczające Zamawiającego od roszczeń:</w:t>
      </w:r>
    </w:p>
    <w:p w14:paraId="29D08ABF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przy realizacji przedmiotu zamówienia,</w:t>
      </w:r>
    </w:p>
    <w:p w14:paraId="40678772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powstania szkód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5EC3F3E2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odszkodowań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stosunku do osób trzecich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prowadzonych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szkód,</w:t>
      </w:r>
    </w:p>
    <w:p w14:paraId="1E700C48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wykonywania prac,</w:t>
      </w:r>
    </w:p>
    <w:p w14:paraId="4B93DE34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gwarancji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rękojmi,</w:t>
      </w:r>
    </w:p>
    <w:p w14:paraId="02C045A3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zabezpieczenia należytego wykonania umowy,</w:t>
      </w:r>
    </w:p>
    <w:p w14:paraId="253C4267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na terenie placu budowy na podstawie oględzin ternu budowy</w:t>
      </w:r>
      <w:r w:rsidR="00BA18FD" w:rsidRPr="007B5A8E">
        <w:rPr>
          <w:rFonts w:cs="Arial"/>
          <w:szCs w:val="22"/>
        </w:rPr>
        <w:t>.</w:t>
      </w:r>
    </w:p>
    <w:p w14:paraId="13CC2823" w14:textId="77777777" w:rsidR="00540CB9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>
        <w:rPr>
          <w:rFonts w:cs="Arial"/>
          <w:szCs w:val="22"/>
        </w:rPr>
        <w:t>t ziemnych oraz odtworzeniowych</w:t>
      </w:r>
    </w:p>
    <w:p w14:paraId="1A2C9278" w14:textId="77777777" w:rsidR="00540CB9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Szczegółowe warunki realizacji robót:</w:t>
      </w:r>
    </w:p>
    <w:p w14:paraId="3AFBD192" w14:textId="77777777" w:rsidR="00540CB9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Dostarczane i montowane materiały i urządzenia winny być fabrycznie nowe (nie starsze niż 12 miesięcy)</w:t>
      </w:r>
    </w:p>
    <w:p w14:paraId="69A3AEEB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Dla linii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napięciu 15kV ująć należy kable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izolacji 12/20kV, natomiast dla linii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napięciu 30kV ująć należy kable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izolacji 18/30kV.</w:t>
      </w:r>
    </w:p>
    <w:p w14:paraId="477A6841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Wykonawca powiadomi Właścicieli gruntów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terminach wejścia na nieruchomość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wykonania robót.</w:t>
      </w:r>
    </w:p>
    <w:p w14:paraId="3DFE5B42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Zamawiający wymaga szczególnie dokładnego zapoznania się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warunkami wykonania planowanych robót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miejscu ich przyszłej realizacji oraz ich koordynacji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innymi Wykonawcami działającymi na odrębne zlecenie Zamawiającego lub innych podmiotów.</w:t>
      </w:r>
    </w:p>
    <w:p w14:paraId="61FFBE0E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 przypadku zastania stanu zagospodarowania innego niż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dacie wykonywania dokumentacji Wykonawca obowiązany jest uwzględnić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 xml:space="preserve">odtworzenie nawierzchni) </w:t>
      </w:r>
      <w:r w:rsidRPr="00540CB9">
        <w:rPr>
          <w:rFonts w:cs="Arial"/>
          <w:szCs w:val="22"/>
        </w:rPr>
        <w:lastRenderedPageBreak/>
        <w:t>związanych ze spełnieniem wszystkich dodatkowych warunków właściciela terenu utrzymujących potwierdzenie jakości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okres gwarancji,</w:t>
      </w:r>
    </w:p>
    <w:p w14:paraId="2B2AF914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Numerację urządzeń uzgodnić na roboczo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Rejonem Energetycznym.</w:t>
      </w:r>
    </w:p>
    <w:p w14:paraId="2AA22D83" w14:textId="77777777" w:rsidR="00540CB9" w:rsidRPr="00A5780A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5780A">
        <w:rPr>
          <w:rFonts w:cs="Arial"/>
          <w:szCs w:val="22"/>
        </w:rPr>
        <w:t>Wykonawca dostarczy stację transformatorową zgodnie</w:t>
      </w:r>
      <w:r w:rsidR="00F265AE" w:rsidRPr="00A5780A">
        <w:rPr>
          <w:rFonts w:cs="Arial"/>
          <w:szCs w:val="22"/>
        </w:rPr>
        <w:t xml:space="preserve"> z </w:t>
      </w:r>
      <w:r w:rsidRPr="00A5780A">
        <w:rPr>
          <w:rFonts w:cs="Arial"/>
          <w:szCs w:val="22"/>
        </w:rPr>
        <w:t>dokumentacją projektową, przygotowaną do pomiaru energii elektrycznej (przekładniki, listwa SK, obwody układu pomiarowego, wysięgnik antenowy itp.) oraz niezbędne materiały BHP, schematy, instrukcje. Zamawiający zapewni transformator (odbiór</w:t>
      </w:r>
      <w:r w:rsidR="00F265AE" w:rsidRPr="00A5780A">
        <w:rPr>
          <w:rFonts w:cs="Arial"/>
          <w:szCs w:val="22"/>
        </w:rPr>
        <w:t xml:space="preserve"> z </w:t>
      </w:r>
      <w:r w:rsidRPr="00A5780A">
        <w:rPr>
          <w:rFonts w:cs="Arial"/>
          <w:szCs w:val="22"/>
        </w:rPr>
        <w:t xml:space="preserve">magazynu – RE </w:t>
      </w:r>
      <w:r w:rsidR="00B122AA" w:rsidRPr="00A5780A">
        <w:rPr>
          <w:rFonts w:cs="Arial"/>
          <w:szCs w:val="22"/>
        </w:rPr>
        <w:t>Stalowa Wola</w:t>
      </w:r>
      <w:r w:rsidRPr="00A5780A">
        <w:rPr>
          <w:rFonts w:cs="Arial"/>
          <w:szCs w:val="22"/>
        </w:rPr>
        <w:t>) transport</w:t>
      </w:r>
      <w:r w:rsidR="00F265AE" w:rsidRPr="00A5780A">
        <w:rPr>
          <w:rFonts w:cs="Arial"/>
          <w:szCs w:val="22"/>
        </w:rPr>
        <w:t xml:space="preserve"> i </w:t>
      </w:r>
      <w:r w:rsidRPr="00A5780A">
        <w:rPr>
          <w:rFonts w:cs="Arial"/>
          <w:szCs w:val="22"/>
        </w:rPr>
        <w:t>montaż zapewnia Wykonawca. Liczniki elektroniczne, moduł do zdalnej transmisji oraz przystosowana do niego antena, zostaną dostarczone</w:t>
      </w:r>
      <w:r w:rsidR="00F265AE" w:rsidRPr="00A5780A">
        <w:rPr>
          <w:rFonts w:cs="Arial"/>
          <w:szCs w:val="22"/>
        </w:rPr>
        <w:t xml:space="preserve"> i </w:t>
      </w:r>
      <w:r w:rsidRPr="00A5780A">
        <w:rPr>
          <w:rFonts w:cs="Arial"/>
          <w:szCs w:val="22"/>
        </w:rPr>
        <w:t xml:space="preserve">podłączone we własnym zakresie przez RE. </w:t>
      </w:r>
    </w:p>
    <w:p w14:paraId="2AB8CBBD" w14:textId="77777777" w:rsidR="00540CB9" w:rsidRDefault="004F5A8A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C68A0">
        <w:rPr>
          <w:rFonts w:cs="Arial"/>
          <w:b/>
          <w:szCs w:val="22"/>
        </w:rPr>
        <w:t>Zamawiający</w:t>
      </w:r>
      <w:r w:rsidRPr="00540CB9">
        <w:rPr>
          <w:rFonts w:cs="Arial"/>
          <w:szCs w:val="22"/>
        </w:rPr>
        <w:t xml:space="preserve"> w terminie uzgodnionym z Wykonawcą </w:t>
      </w:r>
      <w:r w:rsidRPr="00CC68A0">
        <w:rPr>
          <w:rFonts w:cs="Arial"/>
          <w:b/>
          <w:szCs w:val="22"/>
        </w:rPr>
        <w:t>zapewni n/w materiały</w:t>
      </w:r>
      <w:r w:rsidRPr="00540CB9">
        <w:rPr>
          <w:rFonts w:cs="Arial"/>
          <w:szCs w:val="22"/>
        </w:rPr>
        <w:t xml:space="preserve"> i wyroby budowlane jako dostawę inwestorską:</w:t>
      </w:r>
    </w:p>
    <w:p w14:paraId="0E6CE0A3" w14:textId="77777777" w:rsidR="00540CB9" w:rsidRPr="008F245B" w:rsidRDefault="00610DED" w:rsidP="00540CB9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b/>
          <w:szCs w:val="22"/>
        </w:rPr>
      </w:pPr>
      <w:r>
        <w:rPr>
          <w:rFonts w:cs="Arial"/>
          <w:szCs w:val="22"/>
        </w:rPr>
        <w:t>Transformator 630kVA</w:t>
      </w:r>
      <w:r w:rsidR="00424EA5" w:rsidRPr="00A032B8">
        <w:rPr>
          <w:rFonts w:eastAsia="Calibri" w:cs="Arial"/>
          <w:noProof/>
          <w:szCs w:val="22"/>
        </w:rPr>
        <w:t xml:space="preserve"> </w:t>
      </w:r>
      <w:r w:rsidR="00424EA5">
        <w:rPr>
          <w:rFonts w:eastAsia="Calibri" w:cs="Arial"/>
          <w:noProof/>
          <w:szCs w:val="22"/>
        </w:rPr>
        <w:t xml:space="preserve">- </w:t>
      </w:r>
      <w:r w:rsidR="004F5A8A" w:rsidRPr="008F245B">
        <w:rPr>
          <w:rFonts w:cs="Arial"/>
          <w:b/>
          <w:spacing w:val="-3"/>
          <w:szCs w:val="22"/>
        </w:rPr>
        <w:t xml:space="preserve">(odbiór z magazynu – </w:t>
      </w:r>
      <w:r>
        <w:rPr>
          <w:rFonts w:cs="Arial"/>
          <w:b/>
          <w:spacing w:val="-3"/>
          <w:szCs w:val="22"/>
        </w:rPr>
        <w:t>RE Stalowa Wola</w:t>
      </w:r>
      <w:r w:rsidR="004F5A8A" w:rsidRPr="008F245B">
        <w:rPr>
          <w:rFonts w:cs="Arial"/>
          <w:b/>
          <w:spacing w:val="-3"/>
          <w:szCs w:val="22"/>
        </w:rPr>
        <w:t xml:space="preserve"> ul. </w:t>
      </w:r>
      <w:r>
        <w:rPr>
          <w:rFonts w:cs="Arial"/>
          <w:b/>
          <w:spacing w:val="-3"/>
          <w:szCs w:val="22"/>
        </w:rPr>
        <w:t>KEN 18</w:t>
      </w:r>
      <w:r w:rsidR="004F5A8A" w:rsidRPr="008F245B">
        <w:rPr>
          <w:rFonts w:cs="Arial"/>
          <w:b/>
          <w:spacing w:val="-3"/>
          <w:szCs w:val="22"/>
        </w:rPr>
        <w:t>),</w:t>
      </w:r>
    </w:p>
    <w:p w14:paraId="01F291EE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Materiały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demontażu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porozumieniu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przedstawicielem Rejonu Energetycznego należy przekazać do magazynów, przy czym:</w:t>
      </w:r>
    </w:p>
    <w:p w14:paraId="51D4FA3A" w14:textId="77777777" w:rsidR="00540CB9" w:rsidRP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zdemontowane przewody</w:t>
      </w:r>
      <w:r w:rsidR="00F265AE" w:rsidRPr="00540CB9">
        <w:rPr>
          <w:rFonts w:cs="Arial"/>
          <w:spacing w:val="-3"/>
          <w:szCs w:val="22"/>
        </w:rPr>
        <w:t xml:space="preserve"> i </w:t>
      </w:r>
      <w:r w:rsidRPr="00540CB9">
        <w:rPr>
          <w:rFonts w:cs="Arial"/>
          <w:spacing w:val="-3"/>
          <w:szCs w:val="22"/>
        </w:rPr>
        <w:t xml:space="preserve">metale kolorowe – odpowiedni dla obszaru działania: </w:t>
      </w:r>
      <w:r w:rsidRPr="00B32392">
        <w:rPr>
          <w:rFonts w:cs="Arial"/>
          <w:b/>
          <w:spacing w:val="-3"/>
          <w:szCs w:val="22"/>
        </w:rPr>
        <w:t xml:space="preserve">magazyn </w:t>
      </w:r>
      <w:r w:rsidR="00B122AA">
        <w:rPr>
          <w:rFonts w:cs="Arial"/>
          <w:b/>
          <w:spacing w:val="-3"/>
          <w:szCs w:val="22"/>
        </w:rPr>
        <w:br/>
      </w:r>
      <w:r w:rsidRPr="00B32392">
        <w:rPr>
          <w:rFonts w:cs="Arial"/>
          <w:b/>
          <w:spacing w:val="-3"/>
          <w:szCs w:val="22"/>
        </w:rPr>
        <w:t xml:space="preserve">RE </w:t>
      </w:r>
      <w:r w:rsidR="00B32392" w:rsidRPr="00B32392">
        <w:rPr>
          <w:rFonts w:cs="Arial"/>
          <w:b/>
          <w:spacing w:val="-3"/>
          <w:szCs w:val="22"/>
        </w:rPr>
        <w:t>Stalowa Wola</w:t>
      </w:r>
      <w:r w:rsidRPr="00B32392">
        <w:rPr>
          <w:rFonts w:cs="Arial"/>
          <w:b/>
          <w:spacing w:val="-3"/>
          <w:szCs w:val="22"/>
        </w:rPr>
        <w:t>.</w:t>
      </w:r>
    </w:p>
    <w:p w14:paraId="729067B3" w14:textId="77777777" w:rsid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14:paraId="28E72CB3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Teren po robotach należy doprowadzić do stanu poprzedniego, wymaganego przez właśc</w:t>
      </w:r>
      <w:r w:rsidR="004F5A8A" w:rsidRPr="00540CB9">
        <w:rPr>
          <w:rFonts w:cs="Arial"/>
          <w:szCs w:val="22"/>
        </w:rPr>
        <w:t>icieli nieruchomości gruntowych</w:t>
      </w:r>
      <w:r w:rsidR="00BA18FD" w:rsidRPr="00540CB9">
        <w:rPr>
          <w:rFonts w:cs="Arial"/>
          <w:szCs w:val="22"/>
        </w:rPr>
        <w:t>.</w:t>
      </w:r>
    </w:p>
    <w:p w14:paraId="47AA8D71" w14:textId="77777777" w:rsidR="00BA18FD" w:rsidRPr="00B32392" w:rsidRDefault="00BA18FD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32392">
        <w:rPr>
          <w:rFonts w:cs="Arial"/>
          <w:szCs w:val="22"/>
        </w:rPr>
        <w:t xml:space="preserve">Przy realizacji </w:t>
      </w:r>
      <w:r w:rsidR="00B97160" w:rsidRPr="00B32392">
        <w:rPr>
          <w:rFonts w:cs="Arial"/>
          <w:szCs w:val="22"/>
        </w:rPr>
        <w:t xml:space="preserve">zadań na </w:t>
      </w:r>
      <w:r w:rsidRPr="00B32392">
        <w:rPr>
          <w:rFonts w:cs="Arial"/>
          <w:szCs w:val="22"/>
        </w:rPr>
        <w:t>sieci</w:t>
      </w:r>
      <w:r w:rsidR="00B97160" w:rsidRPr="00B32392">
        <w:rPr>
          <w:rFonts w:cs="Arial"/>
          <w:szCs w:val="22"/>
        </w:rPr>
        <w:t>ach</w:t>
      </w:r>
      <w:r w:rsidRPr="00B32392">
        <w:rPr>
          <w:rFonts w:cs="Arial"/>
          <w:szCs w:val="22"/>
        </w:rPr>
        <w:t xml:space="preserve"> SN </w:t>
      </w:r>
      <w:r w:rsidR="00B97160" w:rsidRPr="00B32392">
        <w:rPr>
          <w:rFonts w:cs="Arial"/>
          <w:szCs w:val="22"/>
        </w:rPr>
        <w:t>łączących różne punkty</w:t>
      </w:r>
      <w:r w:rsidRPr="00B32392">
        <w:rPr>
          <w:rFonts w:cs="Arial"/>
          <w:szCs w:val="22"/>
        </w:rPr>
        <w:t xml:space="preserve"> zasilania</w:t>
      </w:r>
      <w:r w:rsidR="00B97160" w:rsidRPr="00B32392">
        <w:rPr>
          <w:rFonts w:cs="Arial"/>
          <w:szCs w:val="22"/>
        </w:rPr>
        <w:t>,</w:t>
      </w:r>
      <w:r w:rsidRPr="00B32392">
        <w:rPr>
          <w:rFonts w:cs="Arial"/>
          <w:szCs w:val="22"/>
        </w:rPr>
        <w:t xml:space="preserve"> obowiązkiem Wykonawcy jest </w:t>
      </w:r>
      <w:r w:rsidR="00B97160" w:rsidRPr="00B32392">
        <w:rPr>
          <w:rFonts w:cs="Arial"/>
          <w:szCs w:val="22"/>
        </w:rPr>
        <w:t>uzgodnienie</w:t>
      </w:r>
      <w:r w:rsidRPr="00B32392">
        <w:rPr>
          <w:rFonts w:cs="Arial"/>
          <w:szCs w:val="22"/>
        </w:rPr>
        <w:t xml:space="preserve"> faz</w:t>
      </w:r>
      <w:r w:rsidR="00B97160" w:rsidRPr="00B32392">
        <w:rPr>
          <w:rFonts w:cs="Arial"/>
          <w:szCs w:val="22"/>
        </w:rPr>
        <w:t xml:space="preserve"> z Rejonem Energetycznym</w:t>
      </w:r>
      <w:r w:rsidRPr="00B32392">
        <w:rPr>
          <w:rFonts w:cs="Arial"/>
          <w:szCs w:val="22"/>
        </w:rPr>
        <w:t xml:space="preserve">. </w:t>
      </w:r>
      <w:r w:rsidR="00B97160" w:rsidRPr="00B32392">
        <w:rPr>
          <w:rFonts w:cs="Arial"/>
          <w:szCs w:val="22"/>
        </w:rPr>
        <w:t>Uzgodnienie</w:t>
      </w:r>
      <w:r w:rsidRPr="00B32392">
        <w:rPr>
          <w:rFonts w:cs="Arial"/>
          <w:szCs w:val="22"/>
        </w:rPr>
        <w:t xml:space="preserve"> winno być dokonane </w:t>
      </w:r>
      <w:r w:rsidR="00C3259D" w:rsidRPr="00B32392">
        <w:rPr>
          <w:rFonts w:cs="Arial"/>
          <w:szCs w:val="22"/>
        </w:rPr>
        <w:t xml:space="preserve">na etapie realizacji robót pozwalającym </w:t>
      </w:r>
      <w:r w:rsidR="009B0249" w:rsidRPr="00B32392">
        <w:rPr>
          <w:rFonts w:cs="Arial"/>
          <w:szCs w:val="22"/>
        </w:rPr>
        <w:t xml:space="preserve">na </w:t>
      </w:r>
      <w:r w:rsidR="00B97160" w:rsidRPr="00B32392">
        <w:rPr>
          <w:rFonts w:cs="Arial"/>
          <w:szCs w:val="22"/>
        </w:rPr>
        <w:t xml:space="preserve">ich </w:t>
      </w:r>
      <w:r w:rsidR="009B0249" w:rsidRPr="00B32392">
        <w:rPr>
          <w:rFonts w:cs="Arial"/>
          <w:szCs w:val="22"/>
        </w:rPr>
        <w:t>prawidłowe zakończenie.</w:t>
      </w:r>
    </w:p>
    <w:sectPr w:rsidR="00BA18FD" w:rsidRPr="00B32392" w:rsidSect="003B51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64" w:right="851" w:bottom="851" w:left="964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D37F" w14:textId="77777777" w:rsidR="00F113A2" w:rsidRDefault="00F113A2">
      <w:r>
        <w:separator/>
      </w:r>
    </w:p>
  </w:endnote>
  <w:endnote w:type="continuationSeparator" w:id="0">
    <w:p w14:paraId="0FE5217E" w14:textId="77777777" w:rsidR="00F113A2" w:rsidRDefault="00F1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967C1" w14:textId="77777777" w:rsidR="00764B4C" w:rsidRPr="00BC2BB5" w:rsidRDefault="00764B4C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92F8B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92F8B">
      <w:rPr>
        <w:noProof/>
      </w:rPr>
      <w:t>5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667DD" w14:textId="77777777" w:rsidR="00764B4C" w:rsidRPr="00BC2BB5" w:rsidRDefault="00764B4C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10DED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10DED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366F6" w14:textId="77777777" w:rsidR="00F113A2" w:rsidRDefault="00F113A2">
      <w:r>
        <w:separator/>
      </w:r>
    </w:p>
  </w:footnote>
  <w:footnote w:type="continuationSeparator" w:id="0">
    <w:p w14:paraId="17679A65" w14:textId="77777777" w:rsidR="00F113A2" w:rsidRDefault="00F11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0A70" w14:textId="77777777" w:rsidR="00764B4C" w:rsidRDefault="00764B4C" w:rsidP="006F525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2D88" w14:textId="77777777" w:rsidR="00764B4C" w:rsidRDefault="00764B4C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5457"/>
    <w:multiLevelType w:val="hybridMultilevel"/>
    <w:tmpl w:val="C84A3C94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A5F1AEA"/>
    <w:multiLevelType w:val="hybridMultilevel"/>
    <w:tmpl w:val="51B055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5" w15:restartNumberingAfterBreak="0">
    <w:nsid w:val="18C459D7"/>
    <w:multiLevelType w:val="hybridMultilevel"/>
    <w:tmpl w:val="4E1A9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7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1D7B26EB"/>
    <w:multiLevelType w:val="hybridMultilevel"/>
    <w:tmpl w:val="9CD6332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0" w15:restartNumberingAfterBreak="0">
    <w:nsid w:val="23FA6AA0"/>
    <w:multiLevelType w:val="multilevel"/>
    <w:tmpl w:val="EABA9052"/>
    <w:numStyleLink w:val="Styl1"/>
  </w:abstractNum>
  <w:abstractNum w:abstractNumId="11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13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4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6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8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0" w15:restartNumberingAfterBreak="0">
    <w:nsid w:val="44604DB1"/>
    <w:multiLevelType w:val="hybridMultilevel"/>
    <w:tmpl w:val="78BAF7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22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4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5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6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7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8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30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31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4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2069255203">
    <w:abstractNumId w:val="17"/>
  </w:num>
  <w:num w:numId="2" w16cid:durableId="1238593409">
    <w:abstractNumId w:val="11"/>
  </w:num>
  <w:num w:numId="3" w16cid:durableId="1064526514">
    <w:abstractNumId w:val="19"/>
  </w:num>
  <w:num w:numId="4" w16cid:durableId="2118404984">
    <w:abstractNumId w:val="7"/>
  </w:num>
  <w:num w:numId="5" w16cid:durableId="1615744896">
    <w:abstractNumId w:val="15"/>
  </w:num>
  <w:num w:numId="6" w16cid:durableId="501817116">
    <w:abstractNumId w:val="9"/>
  </w:num>
  <w:num w:numId="7" w16cid:durableId="1428620897">
    <w:abstractNumId w:val="29"/>
  </w:num>
  <w:num w:numId="8" w16cid:durableId="1629512109">
    <w:abstractNumId w:val="6"/>
  </w:num>
  <w:num w:numId="9" w16cid:durableId="1808082215">
    <w:abstractNumId w:val="27"/>
  </w:num>
  <w:num w:numId="10" w16cid:durableId="73093110">
    <w:abstractNumId w:val="33"/>
  </w:num>
  <w:num w:numId="11" w16cid:durableId="1079212591">
    <w:abstractNumId w:val="34"/>
  </w:num>
  <w:num w:numId="12" w16cid:durableId="146216082">
    <w:abstractNumId w:val="18"/>
  </w:num>
  <w:num w:numId="13" w16cid:durableId="760031288">
    <w:abstractNumId w:val="24"/>
  </w:num>
  <w:num w:numId="14" w16cid:durableId="883254513">
    <w:abstractNumId w:val="22"/>
  </w:num>
  <w:num w:numId="15" w16cid:durableId="1716661773">
    <w:abstractNumId w:val="4"/>
  </w:num>
  <w:num w:numId="16" w16cid:durableId="760443830">
    <w:abstractNumId w:val="32"/>
  </w:num>
  <w:num w:numId="17" w16cid:durableId="748160605">
    <w:abstractNumId w:val="16"/>
  </w:num>
  <w:num w:numId="18" w16cid:durableId="1288700791">
    <w:abstractNumId w:val="26"/>
  </w:num>
  <w:num w:numId="19" w16cid:durableId="146164724">
    <w:abstractNumId w:val="2"/>
  </w:num>
  <w:num w:numId="20" w16cid:durableId="1455056910">
    <w:abstractNumId w:val="31"/>
  </w:num>
  <w:num w:numId="21" w16cid:durableId="947935220">
    <w:abstractNumId w:val="3"/>
  </w:num>
  <w:num w:numId="22" w16cid:durableId="2097289448">
    <w:abstractNumId w:val="10"/>
  </w:num>
  <w:num w:numId="23" w16cid:durableId="24255438">
    <w:abstractNumId w:val="14"/>
  </w:num>
  <w:num w:numId="24" w16cid:durableId="1526095454">
    <w:abstractNumId w:val="21"/>
  </w:num>
  <w:num w:numId="25" w16cid:durableId="1313682494">
    <w:abstractNumId w:val="28"/>
  </w:num>
  <w:num w:numId="26" w16cid:durableId="474109970">
    <w:abstractNumId w:val="12"/>
  </w:num>
  <w:num w:numId="27" w16cid:durableId="8223579">
    <w:abstractNumId w:val="23"/>
  </w:num>
  <w:num w:numId="28" w16cid:durableId="1729498607">
    <w:abstractNumId w:val="13"/>
  </w:num>
  <w:num w:numId="29" w16cid:durableId="825895701">
    <w:abstractNumId w:val="30"/>
  </w:num>
  <w:num w:numId="30" w16cid:durableId="720635744">
    <w:abstractNumId w:val="25"/>
  </w:num>
  <w:num w:numId="31" w16cid:durableId="541134597">
    <w:abstractNumId w:val="5"/>
  </w:num>
  <w:num w:numId="32" w16cid:durableId="792753646">
    <w:abstractNumId w:val="0"/>
  </w:num>
  <w:num w:numId="33" w16cid:durableId="702945727">
    <w:abstractNumId w:val="8"/>
  </w:num>
  <w:num w:numId="34" w16cid:durableId="1719477144">
    <w:abstractNumId w:val="20"/>
  </w:num>
  <w:num w:numId="35" w16cid:durableId="102278528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264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3EF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5CB0"/>
    <w:rsid w:val="000F6717"/>
    <w:rsid w:val="000F6960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BE9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56D4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216"/>
    <w:rsid w:val="001B39F8"/>
    <w:rsid w:val="001B40EA"/>
    <w:rsid w:val="001B42BA"/>
    <w:rsid w:val="001B4C84"/>
    <w:rsid w:val="001B4D79"/>
    <w:rsid w:val="001B5EFA"/>
    <w:rsid w:val="001B6D0E"/>
    <w:rsid w:val="001B7578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6E"/>
    <w:rsid w:val="001F1F2F"/>
    <w:rsid w:val="001F22F4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643C"/>
    <w:rsid w:val="00207986"/>
    <w:rsid w:val="002118CC"/>
    <w:rsid w:val="00211989"/>
    <w:rsid w:val="00211B53"/>
    <w:rsid w:val="00211C9D"/>
    <w:rsid w:val="00211F9B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983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D8F"/>
    <w:rsid w:val="00282D31"/>
    <w:rsid w:val="00283217"/>
    <w:rsid w:val="00283891"/>
    <w:rsid w:val="00283BD8"/>
    <w:rsid w:val="0028486C"/>
    <w:rsid w:val="00285B11"/>
    <w:rsid w:val="002860E8"/>
    <w:rsid w:val="00287849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4416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080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056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206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17F"/>
    <w:rsid w:val="003B52B7"/>
    <w:rsid w:val="003B6141"/>
    <w:rsid w:val="003C05CE"/>
    <w:rsid w:val="003C0607"/>
    <w:rsid w:val="003C3936"/>
    <w:rsid w:val="003C490E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A5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4030"/>
    <w:rsid w:val="00455E4D"/>
    <w:rsid w:val="00455F36"/>
    <w:rsid w:val="0045735E"/>
    <w:rsid w:val="0046031B"/>
    <w:rsid w:val="00460370"/>
    <w:rsid w:val="00460486"/>
    <w:rsid w:val="00460936"/>
    <w:rsid w:val="00463E12"/>
    <w:rsid w:val="00464CB2"/>
    <w:rsid w:val="0046672A"/>
    <w:rsid w:val="00466D1F"/>
    <w:rsid w:val="00466FFB"/>
    <w:rsid w:val="00467716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F8B"/>
    <w:rsid w:val="004935AD"/>
    <w:rsid w:val="004938C5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A27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1742"/>
    <w:rsid w:val="0054447F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4D58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80E"/>
    <w:rsid w:val="00602AB1"/>
    <w:rsid w:val="0060362A"/>
    <w:rsid w:val="006036FC"/>
    <w:rsid w:val="00603A3D"/>
    <w:rsid w:val="00604555"/>
    <w:rsid w:val="0060634D"/>
    <w:rsid w:val="006079CD"/>
    <w:rsid w:val="00610DE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547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97C42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2C03"/>
    <w:rsid w:val="006E3595"/>
    <w:rsid w:val="006E45D9"/>
    <w:rsid w:val="006E62C3"/>
    <w:rsid w:val="006F0BA4"/>
    <w:rsid w:val="006F1C58"/>
    <w:rsid w:val="006F2ECB"/>
    <w:rsid w:val="006F4501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1DD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5C2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4B4C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90B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4D7D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3314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44C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57F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34F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C5891"/>
    <w:rsid w:val="008D273C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45B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6831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810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080A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7F5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5780A"/>
    <w:rsid w:val="00A60320"/>
    <w:rsid w:val="00A62185"/>
    <w:rsid w:val="00A63244"/>
    <w:rsid w:val="00A63822"/>
    <w:rsid w:val="00A64547"/>
    <w:rsid w:val="00A6566C"/>
    <w:rsid w:val="00A65F7E"/>
    <w:rsid w:val="00A673C5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6FC1"/>
    <w:rsid w:val="00A97B09"/>
    <w:rsid w:val="00AA1531"/>
    <w:rsid w:val="00AA3672"/>
    <w:rsid w:val="00AA4E25"/>
    <w:rsid w:val="00AA543A"/>
    <w:rsid w:val="00AA6090"/>
    <w:rsid w:val="00AA729C"/>
    <w:rsid w:val="00AA7997"/>
    <w:rsid w:val="00AB0E94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22AA"/>
    <w:rsid w:val="00B12407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392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4752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067E"/>
    <w:rsid w:val="00BA18FD"/>
    <w:rsid w:val="00BA34CB"/>
    <w:rsid w:val="00BA61DD"/>
    <w:rsid w:val="00BB0448"/>
    <w:rsid w:val="00BB1BBC"/>
    <w:rsid w:val="00BB2B51"/>
    <w:rsid w:val="00BB4E90"/>
    <w:rsid w:val="00BB6436"/>
    <w:rsid w:val="00BB7BAE"/>
    <w:rsid w:val="00BC0713"/>
    <w:rsid w:val="00BC2657"/>
    <w:rsid w:val="00BC2BB5"/>
    <w:rsid w:val="00BC2BC6"/>
    <w:rsid w:val="00BC3BCE"/>
    <w:rsid w:val="00BC3FB1"/>
    <w:rsid w:val="00BC4CFE"/>
    <w:rsid w:val="00BD1A74"/>
    <w:rsid w:val="00BD574E"/>
    <w:rsid w:val="00BD5758"/>
    <w:rsid w:val="00BD5D1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27"/>
    <w:rsid w:val="00C034D0"/>
    <w:rsid w:val="00C03DC0"/>
    <w:rsid w:val="00C04A3B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176C4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41E9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3B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568"/>
    <w:rsid w:val="00CC0776"/>
    <w:rsid w:val="00CC22B0"/>
    <w:rsid w:val="00CC313A"/>
    <w:rsid w:val="00CC3465"/>
    <w:rsid w:val="00CC454C"/>
    <w:rsid w:val="00CC49FE"/>
    <w:rsid w:val="00CC5BF7"/>
    <w:rsid w:val="00CC6116"/>
    <w:rsid w:val="00CC68A0"/>
    <w:rsid w:val="00CD1FC2"/>
    <w:rsid w:val="00CD27C4"/>
    <w:rsid w:val="00CD3C39"/>
    <w:rsid w:val="00CD4545"/>
    <w:rsid w:val="00CD45B2"/>
    <w:rsid w:val="00CD4DCF"/>
    <w:rsid w:val="00CD582D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0DC2"/>
    <w:rsid w:val="00CF2865"/>
    <w:rsid w:val="00CF2F12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6494"/>
    <w:rsid w:val="00D2027C"/>
    <w:rsid w:val="00D20D51"/>
    <w:rsid w:val="00D218AB"/>
    <w:rsid w:val="00D21AD0"/>
    <w:rsid w:val="00D2210D"/>
    <w:rsid w:val="00D221F0"/>
    <w:rsid w:val="00D2265E"/>
    <w:rsid w:val="00D231A9"/>
    <w:rsid w:val="00D24C2B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228D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B93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187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FDC"/>
    <w:rsid w:val="00DF47A6"/>
    <w:rsid w:val="00DF530E"/>
    <w:rsid w:val="00DF71CF"/>
    <w:rsid w:val="00E00088"/>
    <w:rsid w:val="00E00B6D"/>
    <w:rsid w:val="00E01350"/>
    <w:rsid w:val="00E02B43"/>
    <w:rsid w:val="00E02CBE"/>
    <w:rsid w:val="00E03ABF"/>
    <w:rsid w:val="00E03ED5"/>
    <w:rsid w:val="00E0451F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57C1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174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5CD"/>
    <w:rsid w:val="00EC18F0"/>
    <w:rsid w:val="00EC2012"/>
    <w:rsid w:val="00EC24B2"/>
    <w:rsid w:val="00EC2C8C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0FF5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1A74"/>
    <w:rsid w:val="00F02130"/>
    <w:rsid w:val="00F02FF0"/>
    <w:rsid w:val="00F032C9"/>
    <w:rsid w:val="00F044B0"/>
    <w:rsid w:val="00F04F5F"/>
    <w:rsid w:val="00F05912"/>
    <w:rsid w:val="00F05924"/>
    <w:rsid w:val="00F06983"/>
    <w:rsid w:val="00F06B28"/>
    <w:rsid w:val="00F06B3D"/>
    <w:rsid w:val="00F10254"/>
    <w:rsid w:val="00F113A2"/>
    <w:rsid w:val="00F13628"/>
    <w:rsid w:val="00F14075"/>
    <w:rsid w:val="00F14353"/>
    <w:rsid w:val="00F14E13"/>
    <w:rsid w:val="00F156CB"/>
    <w:rsid w:val="00F1721A"/>
    <w:rsid w:val="00F17DCC"/>
    <w:rsid w:val="00F2217D"/>
    <w:rsid w:val="00F232AE"/>
    <w:rsid w:val="00F23AAB"/>
    <w:rsid w:val="00F244B2"/>
    <w:rsid w:val="00F250FD"/>
    <w:rsid w:val="00F256E4"/>
    <w:rsid w:val="00F265AE"/>
    <w:rsid w:val="00F27336"/>
    <w:rsid w:val="00F2773B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1EE8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1C5B72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nr 2.docx</dmsv2BaseFileName>
    <dmsv2BaseDisplayName xmlns="http://schemas.microsoft.com/sharepoint/v3">Załącznik nr 1 - Specyfikacja techniczna część nr 2</dmsv2BaseDisplayName>
    <dmsv2SWPP2ObjectNumber xmlns="http://schemas.microsoft.com/sharepoint/v3">POST/DYS/OR/GZ/04690/2025                         </dmsv2SWPP2ObjectNumber>
    <dmsv2SWPP2SumMD5 xmlns="http://schemas.microsoft.com/sharepoint/v3">ac512de1647875574022426bdbdb74f5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24107850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JEUP5JKVCYQC-922955212-20444</_dlc_DocId>
    <_dlc_DocIdUrl xmlns="a19cb1c7-c5c7-46d4-85ae-d83685407bba">
      <Url>https://swpp2.dms.gkpge.pl/sites/41/_layouts/15/DocIdRedir.aspx?ID=JEUP5JKVCYQC-922955212-20444</Url>
      <Description>JEUP5JKVCYQC-922955212-20444</Description>
    </_dlc_DocIdUrl>
  </documentManagement>
</p:properties>
</file>

<file path=customXml/itemProps1.xml><?xml version="1.0" encoding="utf-8"?>
<ds:datastoreItem xmlns:ds="http://schemas.openxmlformats.org/officeDocument/2006/customXml" ds:itemID="{8E31EABD-A69F-4F1F-B6E0-47DB864808E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02D61-29C6-4514-8188-2727FBDC249F}"/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2185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5</cp:revision>
  <cp:lastPrinted>2025-12-02T08:39:00Z</cp:lastPrinted>
  <dcterms:created xsi:type="dcterms:W3CDTF">2025-12-02T08:39:00Z</dcterms:created>
  <dcterms:modified xsi:type="dcterms:W3CDTF">2026-01-09T08:44:00Z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07763d9a-8fd0-4a24-a6df-e352b1c87d97</vt:lpwstr>
  </property>
</Properties>
</file>